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28" w:rsidRDefault="00F67828">
      <w:pPr>
        <w:rPr>
          <w:sz w:val="24"/>
          <w:szCs w:val="24"/>
        </w:rPr>
      </w:pPr>
      <w:r>
        <w:rPr>
          <w:sz w:val="24"/>
          <w:szCs w:val="24"/>
          <w:u w:val="single"/>
        </w:rPr>
        <w:t>C</w:t>
      </w:r>
      <w:r>
        <w:rPr>
          <w:sz w:val="24"/>
          <w:szCs w:val="24"/>
        </w:rPr>
        <w:t xml:space="preserve"> </w:t>
      </w:r>
      <w:r>
        <w:rPr>
          <w:sz w:val="24"/>
          <w:szCs w:val="24"/>
          <w:u w:val="single"/>
        </w:rPr>
        <w:t>O</w:t>
      </w:r>
      <w:r>
        <w:rPr>
          <w:sz w:val="24"/>
          <w:szCs w:val="24"/>
        </w:rPr>
        <w:t xml:space="preserve"> </w:t>
      </w:r>
      <w:r>
        <w:rPr>
          <w:sz w:val="24"/>
          <w:szCs w:val="24"/>
          <w:u w:val="single"/>
        </w:rPr>
        <w:t>P</w:t>
      </w:r>
      <w:bookmarkStart w:id="0" w:name="_GoBack"/>
      <w:bookmarkEnd w:id="0"/>
      <w:r>
        <w:rPr>
          <w:sz w:val="24"/>
          <w:szCs w:val="24"/>
        </w:rPr>
        <w:t xml:space="preserve"> </w:t>
      </w:r>
      <w:r>
        <w:rPr>
          <w:sz w:val="24"/>
          <w:szCs w:val="24"/>
          <w:u w:val="single"/>
        </w:rPr>
        <w:t>Y</w:t>
      </w:r>
    </w:p>
    <w:p w:rsidR="00F67828" w:rsidRDefault="00F67828">
      <w:pPr>
        <w:rPr>
          <w:sz w:val="24"/>
          <w:szCs w:val="24"/>
        </w:rPr>
      </w:pPr>
    </w:p>
    <w:p w:rsidR="00F67828" w:rsidRDefault="00F67828" w:rsidP="00F67828">
      <w:pPr>
        <w:spacing w:after="0" w:line="240" w:lineRule="auto"/>
        <w:jc w:val="center"/>
        <w:rPr>
          <w:sz w:val="24"/>
          <w:szCs w:val="24"/>
        </w:rPr>
      </w:pPr>
      <w:r>
        <w:rPr>
          <w:sz w:val="24"/>
          <w:szCs w:val="24"/>
        </w:rPr>
        <w:t xml:space="preserve">HEADQUARTERS </w:t>
      </w:r>
      <w:r w:rsidR="0060688B">
        <w:rPr>
          <w:sz w:val="24"/>
          <w:szCs w:val="24"/>
        </w:rPr>
        <w:t>EIGHTH</w:t>
      </w:r>
      <w:r>
        <w:rPr>
          <w:sz w:val="24"/>
          <w:szCs w:val="24"/>
        </w:rPr>
        <w:t xml:space="preserve"> ARMY</w:t>
      </w:r>
    </w:p>
    <w:p w:rsidR="00F67828" w:rsidRDefault="00F67828" w:rsidP="00F67828">
      <w:pPr>
        <w:spacing w:after="0" w:line="240" w:lineRule="auto"/>
        <w:jc w:val="center"/>
        <w:rPr>
          <w:sz w:val="24"/>
          <w:szCs w:val="24"/>
        </w:rPr>
      </w:pPr>
      <w:r>
        <w:rPr>
          <w:sz w:val="24"/>
          <w:szCs w:val="24"/>
        </w:rPr>
        <w:t>United States Army</w:t>
      </w:r>
    </w:p>
    <w:p w:rsidR="00F67828" w:rsidRDefault="00F67828" w:rsidP="00F67828">
      <w:pPr>
        <w:spacing w:after="0" w:line="240" w:lineRule="auto"/>
        <w:jc w:val="center"/>
        <w:rPr>
          <w:sz w:val="24"/>
          <w:szCs w:val="24"/>
        </w:rPr>
      </w:pPr>
      <w:r>
        <w:rPr>
          <w:sz w:val="24"/>
          <w:szCs w:val="24"/>
        </w:rPr>
        <w:t>Office of Staff Judge Advocate</w:t>
      </w:r>
    </w:p>
    <w:p w:rsidR="00F67828" w:rsidRDefault="00F67828" w:rsidP="00F67828">
      <w:pPr>
        <w:spacing w:after="0" w:line="240" w:lineRule="auto"/>
        <w:rPr>
          <w:sz w:val="24"/>
          <w:szCs w:val="24"/>
        </w:rPr>
      </w:pPr>
    </w:p>
    <w:p w:rsidR="00F67828" w:rsidRDefault="00F67828" w:rsidP="00F67828">
      <w:pPr>
        <w:spacing w:after="0" w:line="240" w:lineRule="auto"/>
        <w:ind w:left="5760"/>
        <w:rPr>
          <w:sz w:val="24"/>
          <w:szCs w:val="24"/>
        </w:rPr>
      </w:pPr>
      <w:r>
        <w:rPr>
          <w:sz w:val="24"/>
          <w:szCs w:val="24"/>
        </w:rPr>
        <w:t>Yokohama, Japan</w:t>
      </w:r>
    </w:p>
    <w:p w:rsidR="00F67828" w:rsidRDefault="00F67828" w:rsidP="00F67828">
      <w:pPr>
        <w:spacing w:after="0" w:line="240" w:lineRule="auto"/>
        <w:ind w:left="5760"/>
        <w:rPr>
          <w:sz w:val="24"/>
          <w:szCs w:val="24"/>
        </w:rPr>
      </w:pPr>
      <w:r>
        <w:rPr>
          <w:sz w:val="24"/>
          <w:szCs w:val="24"/>
        </w:rPr>
        <w:t>3 July 1946</w:t>
      </w:r>
    </w:p>
    <w:p w:rsidR="00F67828" w:rsidRPr="00F67828" w:rsidRDefault="00F67828" w:rsidP="00F67828">
      <w:pPr>
        <w:spacing w:after="0" w:line="240" w:lineRule="auto"/>
        <w:ind w:left="5760"/>
        <w:rPr>
          <w:sz w:val="24"/>
          <w:szCs w:val="24"/>
          <w:u w:val="single"/>
        </w:rPr>
      </w:pPr>
      <w:r>
        <w:rPr>
          <w:sz w:val="24"/>
          <w:szCs w:val="24"/>
        </w:rPr>
        <w:t xml:space="preserve">Case No. </w:t>
      </w:r>
      <w:r>
        <w:rPr>
          <w:sz w:val="24"/>
          <w:szCs w:val="24"/>
          <w:u w:val="single"/>
        </w:rPr>
        <w:tab/>
        <w:t>31</w:t>
      </w:r>
      <w:r>
        <w:rPr>
          <w:sz w:val="24"/>
          <w:szCs w:val="24"/>
          <w:u w:val="single"/>
        </w:rPr>
        <w:tab/>
      </w:r>
    </w:p>
    <w:p w:rsidR="00F67828" w:rsidRDefault="00F67828" w:rsidP="00F67828">
      <w:pPr>
        <w:spacing w:after="0" w:line="240" w:lineRule="auto"/>
        <w:rPr>
          <w:sz w:val="24"/>
          <w:szCs w:val="24"/>
        </w:rPr>
      </w:pPr>
    </w:p>
    <w:p w:rsidR="00F67828" w:rsidRDefault="00F67828" w:rsidP="00F67828">
      <w:pPr>
        <w:spacing w:after="0" w:line="240" w:lineRule="auto"/>
        <w:jc w:val="center"/>
        <w:rPr>
          <w:sz w:val="24"/>
          <w:szCs w:val="24"/>
        </w:rPr>
      </w:pPr>
      <w:r>
        <w:rPr>
          <w:sz w:val="24"/>
          <w:szCs w:val="24"/>
        </w:rPr>
        <w:t>UNITED STATES OF AMERICA VS TATSUO ABE</w:t>
      </w:r>
    </w:p>
    <w:p w:rsidR="00F67828" w:rsidRDefault="00F67828" w:rsidP="00F67828">
      <w:pPr>
        <w:spacing w:after="0" w:line="240" w:lineRule="auto"/>
        <w:jc w:val="center"/>
        <w:rPr>
          <w:sz w:val="24"/>
          <w:szCs w:val="24"/>
        </w:rPr>
      </w:pPr>
    </w:p>
    <w:p w:rsidR="00F67828" w:rsidRDefault="00F67828" w:rsidP="00F67828">
      <w:pPr>
        <w:spacing w:after="0" w:line="240" w:lineRule="auto"/>
        <w:jc w:val="center"/>
        <w:rPr>
          <w:sz w:val="24"/>
          <w:szCs w:val="24"/>
        </w:rPr>
      </w:pPr>
      <w:r w:rsidRPr="00F67828">
        <w:rPr>
          <w:sz w:val="24"/>
          <w:szCs w:val="24"/>
          <w:u w:val="single"/>
        </w:rPr>
        <w:t>Review of the Staff Judge Advocate</w:t>
      </w:r>
    </w:p>
    <w:p w:rsidR="00F67828" w:rsidRDefault="00F67828" w:rsidP="00F67828">
      <w:pPr>
        <w:spacing w:after="0" w:line="240" w:lineRule="auto"/>
        <w:rPr>
          <w:sz w:val="24"/>
          <w:szCs w:val="24"/>
        </w:rPr>
      </w:pPr>
    </w:p>
    <w:p w:rsidR="00F67828" w:rsidRDefault="00F67828" w:rsidP="00F67828">
      <w:pPr>
        <w:pStyle w:val="ListParagraph"/>
        <w:numPr>
          <w:ilvl w:val="0"/>
          <w:numId w:val="1"/>
        </w:numPr>
        <w:spacing w:after="0" w:line="240" w:lineRule="auto"/>
        <w:ind w:left="0" w:firstLine="720"/>
        <w:rPr>
          <w:sz w:val="24"/>
          <w:szCs w:val="24"/>
        </w:rPr>
      </w:pPr>
      <w:r>
        <w:rPr>
          <w:sz w:val="24"/>
          <w:szCs w:val="24"/>
        </w:rPr>
        <w:t>The attached record of trial of Tatsuo Abe at Yokohama, Japan from 2 May 1946 to 3 May 1946, by a Military Commission appointed by paragraph 29, Special Orders No. 112, Headquarters Eight Army, United States Army, dated 30 April 1946, having been referred to the Staff Judge Advocate for review is submitted to the Commanding General.</w:t>
      </w:r>
    </w:p>
    <w:p w:rsidR="00F67828" w:rsidRDefault="00F67828" w:rsidP="00F67828">
      <w:pPr>
        <w:spacing w:after="0" w:line="240" w:lineRule="auto"/>
        <w:rPr>
          <w:sz w:val="24"/>
          <w:szCs w:val="24"/>
        </w:rPr>
      </w:pPr>
    </w:p>
    <w:p w:rsidR="00F67828" w:rsidRDefault="00F67828" w:rsidP="007C7C16">
      <w:pPr>
        <w:spacing w:after="0" w:line="240" w:lineRule="auto"/>
        <w:jc w:val="center"/>
        <w:rPr>
          <w:sz w:val="24"/>
          <w:szCs w:val="24"/>
        </w:rPr>
      </w:pPr>
      <w:r>
        <w:rPr>
          <w:sz w:val="24"/>
          <w:szCs w:val="24"/>
          <w:u w:val="single"/>
        </w:rPr>
        <w:t>Personal Data Concerning Accused</w:t>
      </w:r>
    </w:p>
    <w:p w:rsidR="00F67828" w:rsidRDefault="00F67828" w:rsidP="00F67828">
      <w:pPr>
        <w:spacing w:after="0" w:line="240" w:lineRule="auto"/>
        <w:rPr>
          <w:sz w:val="24"/>
          <w:szCs w:val="24"/>
        </w:rPr>
      </w:pPr>
    </w:p>
    <w:p w:rsidR="00F67828" w:rsidRDefault="007C7C16" w:rsidP="007C7C16">
      <w:pPr>
        <w:tabs>
          <w:tab w:val="left" w:pos="2970"/>
        </w:tabs>
        <w:spacing w:after="0" w:line="240" w:lineRule="auto"/>
        <w:rPr>
          <w:sz w:val="24"/>
          <w:szCs w:val="24"/>
        </w:rPr>
      </w:pPr>
      <w:r>
        <w:rPr>
          <w:sz w:val="24"/>
          <w:szCs w:val="24"/>
        </w:rPr>
        <w:t>NAME:</w:t>
      </w:r>
      <w:r>
        <w:rPr>
          <w:sz w:val="24"/>
          <w:szCs w:val="24"/>
        </w:rPr>
        <w:tab/>
        <w:t>Ta</w:t>
      </w:r>
      <w:r w:rsidR="0060688B">
        <w:rPr>
          <w:sz w:val="24"/>
          <w:szCs w:val="24"/>
        </w:rPr>
        <w:t>t</w:t>
      </w:r>
      <w:r>
        <w:rPr>
          <w:sz w:val="24"/>
          <w:szCs w:val="24"/>
        </w:rPr>
        <w:t>suo Abe</w:t>
      </w:r>
    </w:p>
    <w:p w:rsidR="007C7C16" w:rsidRDefault="007C7C16" w:rsidP="007C7C16">
      <w:pPr>
        <w:tabs>
          <w:tab w:val="left" w:pos="2970"/>
        </w:tabs>
        <w:spacing w:after="0" w:line="240" w:lineRule="auto"/>
        <w:rPr>
          <w:sz w:val="24"/>
          <w:szCs w:val="24"/>
        </w:rPr>
      </w:pPr>
      <w:r>
        <w:rPr>
          <w:sz w:val="24"/>
          <w:szCs w:val="24"/>
        </w:rPr>
        <w:t>AGE:</w:t>
      </w:r>
      <w:r>
        <w:rPr>
          <w:sz w:val="24"/>
          <w:szCs w:val="24"/>
        </w:rPr>
        <w:tab/>
        <w:t>Not shown</w:t>
      </w:r>
    </w:p>
    <w:p w:rsidR="007C7C16" w:rsidRDefault="007C7C16" w:rsidP="007C7C16">
      <w:pPr>
        <w:tabs>
          <w:tab w:val="left" w:pos="2970"/>
        </w:tabs>
        <w:spacing w:after="0" w:line="240" w:lineRule="auto"/>
        <w:rPr>
          <w:sz w:val="24"/>
          <w:szCs w:val="24"/>
        </w:rPr>
      </w:pPr>
      <w:r>
        <w:rPr>
          <w:sz w:val="24"/>
          <w:szCs w:val="24"/>
        </w:rPr>
        <w:t>RESIDENCE:</w:t>
      </w:r>
      <w:r>
        <w:rPr>
          <w:sz w:val="24"/>
          <w:szCs w:val="24"/>
        </w:rPr>
        <w:tab/>
        <w:t>City of Tobata, Nishi Nakaburu, Nishi Machi, 5 chome.</w:t>
      </w:r>
    </w:p>
    <w:p w:rsidR="007C7C16" w:rsidRDefault="007C7C16" w:rsidP="007C7C16">
      <w:pPr>
        <w:tabs>
          <w:tab w:val="left" w:pos="2970"/>
        </w:tabs>
        <w:spacing w:after="0" w:line="240" w:lineRule="auto"/>
        <w:rPr>
          <w:sz w:val="24"/>
          <w:szCs w:val="24"/>
        </w:rPr>
      </w:pPr>
      <w:r>
        <w:rPr>
          <w:sz w:val="24"/>
          <w:szCs w:val="24"/>
        </w:rPr>
        <w:t>MARITAL STATUS:</w:t>
      </w:r>
      <w:r>
        <w:rPr>
          <w:sz w:val="24"/>
          <w:szCs w:val="24"/>
        </w:rPr>
        <w:tab/>
        <w:t>Married, four children.</w:t>
      </w:r>
    </w:p>
    <w:p w:rsidR="007C7C16" w:rsidRDefault="007C7C16" w:rsidP="007C7C16">
      <w:pPr>
        <w:tabs>
          <w:tab w:val="left" w:pos="2970"/>
        </w:tabs>
        <w:spacing w:after="0" w:line="240" w:lineRule="auto"/>
        <w:rPr>
          <w:sz w:val="24"/>
          <w:szCs w:val="24"/>
        </w:rPr>
      </w:pPr>
      <w:r>
        <w:rPr>
          <w:sz w:val="24"/>
          <w:szCs w:val="24"/>
        </w:rPr>
        <w:t>RELATIVES:</w:t>
      </w:r>
      <w:r>
        <w:rPr>
          <w:sz w:val="24"/>
          <w:szCs w:val="24"/>
        </w:rPr>
        <w:tab/>
        <w:t>Not shown</w:t>
      </w:r>
    </w:p>
    <w:p w:rsidR="007C7C16" w:rsidRDefault="007C7C16" w:rsidP="007C7C16">
      <w:pPr>
        <w:tabs>
          <w:tab w:val="left" w:pos="2970"/>
        </w:tabs>
        <w:spacing w:after="0" w:line="240" w:lineRule="auto"/>
        <w:rPr>
          <w:sz w:val="24"/>
          <w:szCs w:val="24"/>
        </w:rPr>
      </w:pPr>
      <w:r>
        <w:rPr>
          <w:sz w:val="24"/>
          <w:szCs w:val="24"/>
        </w:rPr>
        <w:t>EDUCATION:</w:t>
      </w:r>
      <w:r>
        <w:rPr>
          <w:sz w:val="24"/>
          <w:szCs w:val="24"/>
        </w:rPr>
        <w:tab/>
        <w:t>Not shown</w:t>
      </w:r>
    </w:p>
    <w:p w:rsidR="007C7C16" w:rsidRDefault="007C7C16" w:rsidP="007C7C16">
      <w:pPr>
        <w:tabs>
          <w:tab w:val="left" w:pos="2970"/>
        </w:tabs>
        <w:spacing w:after="0" w:line="240" w:lineRule="auto"/>
        <w:rPr>
          <w:sz w:val="24"/>
          <w:szCs w:val="24"/>
        </w:rPr>
      </w:pPr>
      <w:r>
        <w:rPr>
          <w:sz w:val="24"/>
          <w:szCs w:val="24"/>
        </w:rPr>
        <w:t>MILITARY CAREER:</w:t>
      </w:r>
      <w:r>
        <w:rPr>
          <w:sz w:val="24"/>
          <w:szCs w:val="24"/>
        </w:rPr>
        <w:tab/>
        <w:t>No shown</w:t>
      </w:r>
    </w:p>
    <w:p w:rsidR="007C7C16" w:rsidRDefault="007C7C16" w:rsidP="007C7C16">
      <w:pPr>
        <w:tabs>
          <w:tab w:val="left" w:pos="2970"/>
        </w:tabs>
        <w:spacing w:after="0" w:line="240" w:lineRule="auto"/>
        <w:rPr>
          <w:sz w:val="24"/>
          <w:szCs w:val="24"/>
        </w:rPr>
      </w:pPr>
    </w:p>
    <w:p w:rsidR="007C7C16" w:rsidRDefault="007C7C16" w:rsidP="007C7C16">
      <w:pPr>
        <w:tabs>
          <w:tab w:val="left" w:pos="2970"/>
        </w:tabs>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C7C16" w:rsidRDefault="007C7C16" w:rsidP="007C7C16">
      <w:pPr>
        <w:tabs>
          <w:tab w:val="left" w:pos="2970"/>
        </w:tabs>
        <w:spacing w:after="0" w:line="240" w:lineRule="auto"/>
        <w:rPr>
          <w:sz w:val="24"/>
          <w:szCs w:val="24"/>
        </w:rPr>
      </w:pPr>
    </w:p>
    <w:p w:rsidR="007C7C16" w:rsidRDefault="007C7C16" w:rsidP="007C7C16">
      <w:pPr>
        <w:pStyle w:val="ListParagraph"/>
        <w:numPr>
          <w:ilvl w:val="0"/>
          <w:numId w:val="1"/>
        </w:numPr>
        <w:tabs>
          <w:tab w:val="left" w:pos="2970"/>
        </w:tabs>
        <w:spacing w:after="0" w:line="240" w:lineRule="auto"/>
        <w:rPr>
          <w:sz w:val="24"/>
          <w:szCs w:val="24"/>
        </w:rPr>
      </w:pPr>
      <w:r>
        <w:rPr>
          <w:sz w:val="24"/>
          <w:szCs w:val="24"/>
          <w:u w:val="single"/>
        </w:rPr>
        <w:t>Synopsis of Charges, Pleas, Findings, Legal Sufficiency and Sentence:</w:t>
      </w:r>
    </w:p>
    <w:p w:rsidR="007C7C16" w:rsidRDefault="007C7C16" w:rsidP="007C7C16">
      <w:pPr>
        <w:pStyle w:val="ListParagraph"/>
        <w:tabs>
          <w:tab w:val="left" w:pos="2970"/>
        </w:tabs>
        <w:spacing w:after="0" w:line="240" w:lineRule="auto"/>
        <w:ind w:left="0" w:firstLine="720"/>
        <w:rPr>
          <w:sz w:val="24"/>
          <w:szCs w:val="24"/>
        </w:rPr>
      </w:pPr>
    </w:p>
    <w:p w:rsidR="007C7C16" w:rsidRDefault="007C7C16" w:rsidP="007C7C16">
      <w:pPr>
        <w:pStyle w:val="ListParagraph"/>
        <w:tabs>
          <w:tab w:val="left" w:pos="2970"/>
        </w:tabs>
        <w:spacing w:after="0" w:line="240" w:lineRule="auto"/>
        <w:ind w:left="0" w:firstLine="720"/>
        <w:rPr>
          <w:sz w:val="24"/>
          <w:szCs w:val="24"/>
        </w:rPr>
      </w:pPr>
    </w:p>
    <w:tbl>
      <w:tblPr>
        <w:tblW w:w="10100" w:type="dxa"/>
        <w:tblInd w:w="84" w:type="dxa"/>
        <w:tblLook w:val="04A0" w:firstRow="1" w:lastRow="0" w:firstColumn="1" w:lastColumn="0" w:noHBand="0" w:noVBand="1"/>
      </w:tblPr>
      <w:tblGrid>
        <w:gridCol w:w="5540"/>
        <w:gridCol w:w="840"/>
        <w:gridCol w:w="2420"/>
        <w:gridCol w:w="1300"/>
      </w:tblGrid>
      <w:tr w:rsidR="0099302E" w:rsidRPr="0099302E" w:rsidTr="0099302E">
        <w:trPr>
          <w:trHeight w:val="600"/>
        </w:trPr>
        <w:tc>
          <w:tcPr>
            <w:tcW w:w="5540" w:type="dxa"/>
            <w:tcBorders>
              <w:top w:val="nil"/>
              <w:left w:val="nil"/>
              <w:bottom w:val="nil"/>
              <w:right w:val="nil"/>
            </w:tcBorders>
            <w:shd w:val="clear" w:color="auto" w:fill="auto"/>
            <w:vAlign w:val="bottom"/>
            <w:hideMark/>
          </w:tcPr>
          <w:p w:rsidR="0099302E" w:rsidRPr="0099302E" w:rsidRDefault="0099302E" w:rsidP="0099302E">
            <w:pPr>
              <w:spacing w:after="0" w:line="240" w:lineRule="auto"/>
              <w:rPr>
                <w:rFonts w:eastAsia="Times New Roman" w:cs="Arial"/>
                <w:color w:val="000000"/>
                <w:sz w:val="24"/>
                <w:szCs w:val="24"/>
                <w:u w:val="single"/>
              </w:rPr>
            </w:pPr>
            <w:r w:rsidRPr="0099302E">
              <w:rPr>
                <w:rFonts w:eastAsia="Times New Roman" w:cs="Arial"/>
                <w:color w:val="000000"/>
                <w:sz w:val="24"/>
                <w:szCs w:val="24"/>
                <w:u w:val="single"/>
              </w:rPr>
              <w:t>Charges and Specifications</w:t>
            </w:r>
          </w:p>
        </w:tc>
        <w:tc>
          <w:tcPr>
            <w:tcW w:w="840" w:type="dxa"/>
            <w:tcBorders>
              <w:top w:val="nil"/>
              <w:left w:val="nil"/>
              <w:bottom w:val="nil"/>
              <w:right w:val="nil"/>
            </w:tcBorders>
            <w:shd w:val="clear" w:color="auto" w:fill="auto"/>
            <w:vAlign w:val="bottom"/>
            <w:hideMark/>
          </w:tcPr>
          <w:p w:rsidR="0099302E" w:rsidRPr="0099302E" w:rsidRDefault="0099302E" w:rsidP="0099302E">
            <w:pPr>
              <w:spacing w:after="0" w:line="240" w:lineRule="auto"/>
              <w:jc w:val="center"/>
              <w:rPr>
                <w:rFonts w:eastAsia="Times New Roman" w:cs="Arial"/>
                <w:color w:val="000000"/>
                <w:sz w:val="24"/>
                <w:szCs w:val="24"/>
                <w:u w:val="single"/>
              </w:rPr>
            </w:pPr>
            <w:r w:rsidRPr="0099302E">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99302E" w:rsidRPr="0099302E" w:rsidRDefault="0099302E" w:rsidP="0099302E">
            <w:pPr>
              <w:spacing w:after="0" w:line="240" w:lineRule="auto"/>
              <w:jc w:val="center"/>
              <w:rPr>
                <w:rFonts w:eastAsia="Times New Roman" w:cs="Arial"/>
                <w:color w:val="000000"/>
                <w:sz w:val="24"/>
                <w:szCs w:val="24"/>
                <w:u w:val="single"/>
              </w:rPr>
            </w:pPr>
            <w:r w:rsidRPr="0099302E">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jc w:val="center"/>
              <w:rPr>
                <w:rFonts w:eastAsia="Times New Roman" w:cs="Arial"/>
                <w:color w:val="000000"/>
                <w:sz w:val="24"/>
                <w:szCs w:val="24"/>
                <w:u w:val="single"/>
              </w:rPr>
            </w:pPr>
            <w:r w:rsidRPr="0099302E">
              <w:rPr>
                <w:rFonts w:eastAsia="Times New Roman" w:cs="Arial"/>
                <w:color w:val="000000"/>
                <w:sz w:val="24"/>
                <w:szCs w:val="24"/>
              </w:rPr>
              <w:t>Legally</w:t>
            </w:r>
            <w:r w:rsidRPr="0099302E">
              <w:rPr>
                <w:rFonts w:eastAsia="Times New Roman" w:cs="Arial"/>
                <w:color w:val="000000"/>
                <w:sz w:val="24"/>
                <w:szCs w:val="24"/>
                <w:u w:val="single"/>
              </w:rPr>
              <w:t xml:space="preserve"> Sustained</w:t>
            </w:r>
          </w:p>
        </w:tc>
      </w:tr>
      <w:tr w:rsidR="0099302E" w:rsidRPr="0099302E" w:rsidTr="0099302E">
        <w:trPr>
          <w:trHeight w:val="2655"/>
        </w:trPr>
        <w:tc>
          <w:tcPr>
            <w:tcW w:w="55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 xml:space="preserve">Charge: Between December 1943 and August 1945 at Fukuoka, Japan, accused committed cruel and brutal acts and other offenses against a certain </w:t>
            </w:r>
            <w:r w:rsidR="00637FBE" w:rsidRPr="0099302E">
              <w:rPr>
                <w:rFonts w:eastAsia="Times New Roman" w:cs="Arial"/>
                <w:color w:val="000000"/>
                <w:sz w:val="24"/>
                <w:szCs w:val="24"/>
              </w:rPr>
              <w:t>Allied</w:t>
            </w:r>
            <w:r w:rsidRPr="0099302E">
              <w:rPr>
                <w:rFonts w:eastAsia="Times New Roman" w:cs="Arial"/>
                <w:color w:val="000000"/>
                <w:sz w:val="24"/>
                <w:szCs w:val="24"/>
              </w:rPr>
              <w:t xml:space="preserve"> Prisoner of War in violation of the Laws and Customs of War</w:t>
            </w:r>
          </w:p>
        </w:tc>
        <w:tc>
          <w:tcPr>
            <w:tcW w:w="8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G</w:t>
            </w:r>
          </w:p>
        </w:tc>
        <w:tc>
          <w:tcPr>
            <w:tcW w:w="242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 xml:space="preserve">        G except the words "acts and other offences against" </w:t>
            </w:r>
            <w:r w:rsidR="00637FBE" w:rsidRPr="0099302E">
              <w:rPr>
                <w:rFonts w:eastAsia="Times New Roman" w:cs="Arial"/>
                <w:color w:val="000000"/>
                <w:sz w:val="24"/>
                <w:szCs w:val="24"/>
              </w:rPr>
              <w:t>substituting</w:t>
            </w:r>
            <w:r w:rsidRPr="0099302E">
              <w:rPr>
                <w:rFonts w:eastAsia="Times New Roman" w:cs="Arial"/>
                <w:color w:val="000000"/>
                <w:sz w:val="24"/>
                <w:szCs w:val="24"/>
              </w:rPr>
              <w:t xml:space="preserve"> therefore the words "acts against of the expected words Not Guilty.</w:t>
            </w: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Yes</w:t>
            </w:r>
          </w:p>
        </w:tc>
      </w:tr>
      <w:tr w:rsidR="0099302E" w:rsidRPr="0099302E" w:rsidTr="0099302E">
        <w:trPr>
          <w:trHeight w:val="1680"/>
        </w:trPr>
        <w:tc>
          <w:tcPr>
            <w:tcW w:w="5540" w:type="dxa"/>
            <w:tcBorders>
              <w:top w:val="nil"/>
              <w:left w:val="nil"/>
              <w:bottom w:val="nil"/>
              <w:right w:val="nil"/>
            </w:tcBorders>
            <w:shd w:val="clear" w:color="auto" w:fill="auto"/>
            <w:hideMark/>
          </w:tcPr>
          <w:p w:rsidR="0099302E" w:rsidRPr="0099302E" w:rsidRDefault="0099302E" w:rsidP="0060688B">
            <w:pPr>
              <w:spacing w:after="0" w:line="240" w:lineRule="auto"/>
              <w:rPr>
                <w:rFonts w:eastAsia="Times New Roman" w:cs="Arial"/>
                <w:color w:val="000000"/>
                <w:sz w:val="24"/>
                <w:szCs w:val="24"/>
              </w:rPr>
            </w:pPr>
            <w:r w:rsidRPr="0099302E">
              <w:rPr>
                <w:rFonts w:eastAsia="Times New Roman" w:cs="Arial"/>
                <w:color w:val="000000"/>
                <w:sz w:val="24"/>
                <w:szCs w:val="24"/>
              </w:rPr>
              <w:t xml:space="preserve">Sp 1: In or about January 1945 </w:t>
            </w:r>
            <w:r w:rsidR="0060688B" w:rsidRPr="0099302E">
              <w:rPr>
                <w:rFonts w:eastAsia="Times New Roman" w:cs="Arial"/>
                <w:color w:val="000000"/>
                <w:sz w:val="24"/>
                <w:szCs w:val="24"/>
              </w:rPr>
              <w:t>accused</w:t>
            </w:r>
            <w:r w:rsidRPr="0099302E">
              <w:rPr>
                <w:rFonts w:eastAsia="Times New Roman" w:cs="Arial"/>
                <w:color w:val="000000"/>
                <w:sz w:val="24"/>
                <w:szCs w:val="24"/>
              </w:rPr>
              <w:t xml:space="preserve"> punished a group of American and other Allied prisoners collectively for an alleged offense of one Private Clarence J. Cone, and American Prisoner of War, by forcing them to stand at attention for five or six hours outside in very cold weather without sufficient clothing.</w:t>
            </w:r>
          </w:p>
        </w:tc>
        <w:tc>
          <w:tcPr>
            <w:tcW w:w="8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p>
        </w:tc>
        <w:tc>
          <w:tcPr>
            <w:tcW w:w="242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Nolle prosequi</w:t>
            </w:r>
          </w:p>
        </w:tc>
      </w:tr>
    </w:tbl>
    <w:p w:rsidR="0099302E" w:rsidRDefault="0099302E" w:rsidP="007C7C16">
      <w:pPr>
        <w:pStyle w:val="ListParagraph"/>
        <w:tabs>
          <w:tab w:val="left" w:pos="2970"/>
        </w:tabs>
        <w:spacing w:after="0" w:line="240" w:lineRule="auto"/>
        <w:ind w:left="0" w:firstLine="720"/>
        <w:rPr>
          <w:sz w:val="24"/>
          <w:szCs w:val="24"/>
        </w:rPr>
      </w:pPr>
    </w:p>
    <w:p w:rsidR="0099302E" w:rsidRDefault="0099302E" w:rsidP="007C7C16">
      <w:pPr>
        <w:pStyle w:val="ListParagraph"/>
        <w:tabs>
          <w:tab w:val="left" w:pos="2970"/>
        </w:tabs>
        <w:spacing w:after="0" w:line="240" w:lineRule="auto"/>
        <w:ind w:left="0" w:firstLine="720"/>
        <w:rPr>
          <w:sz w:val="24"/>
          <w:szCs w:val="24"/>
        </w:rPr>
      </w:pPr>
    </w:p>
    <w:p w:rsidR="0099302E" w:rsidRDefault="0099302E" w:rsidP="007C7C16">
      <w:pPr>
        <w:pStyle w:val="ListParagraph"/>
        <w:tabs>
          <w:tab w:val="left" w:pos="2970"/>
        </w:tabs>
        <w:spacing w:after="0" w:line="240" w:lineRule="auto"/>
        <w:ind w:left="0" w:firstLine="720"/>
        <w:rPr>
          <w:sz w:val="24"/>
          <w:szCs w:val="24"/>
        </w:rPr>
      </w:pPr>
    </w:p>
    <w:tbl>
      <w:tblPr>
        <w:tblW w:w="10100" w:type="dxa"/>
        <w:tblInd w:w="84" w:type="dxa"/>
        <w:tblLook w:val="04A0" w:firstRow="1" w:lastRow="0" w:firstColumn="1" w:lastColumn="0" w:noHBand="0" w:noVBand="1"/>
      </w:tblPr>
      <w:tblGrid>
        <w:gridCol w:w="5540"/>
        <w:gridCol w:w="840"/>
        <w:gridCol w:w="2420"/>
        <w:gridCol w:w="1300"/>
      </w:tblGrid>
      <w:tr w:rsidR="0099302E" w:rsidRPr="0099302E" w:rsidTr="0099302E">
        <w:trPr>
          <w:trHeight w:val="600"/>
        </w:trPr>
        <w:tc>
          <w:tcPr>
            <w:tcW w:w="5540" w:type="dxa"/>
            <w:tcBorders>
              <w:top w:val="nil"/>
              <w:left w:val="nil"/>
              <w:bottom w:val="nil"/>
              <w:right w:val="nil"/>
            </w:tcBorders>
            <w:shd w:val="clear" w:color="auto" w:fill="auto"/>
            <w:vAlign w:val="bottom"/>
            <w:hideMark/>
          </w:tcPr>
          <w:p w:rsidR="0099302E" w:rsidRPr="0099302E" w:rsidRDefault="0099302E" w:rsidP="0099302E">
            <w:pPr>
              <w:spacing w:after="0" w:line="240" w:lineRule="auto"/>
              <w:rPr>
                <w:rFonts w:eastAsia="Times New Roman" w:cs="Arial"/>
                <w:color w:val="000000"/>
                <w:sz w:val="24"/>
                <w:szCs w:val="24"/>
                <w:u w:val="single"/>
              </w:rPr>
            </w:pPr>
            <w:r w:rsidRPr="0099302E">
              <w:rPr>
                <w:rFonts w:eastAsia="Times New Roman" w:cs="Arial"/>
                <w:color w:val="000000"/>
                <w:sz w:val="24"/>
                <w:szCs w:val="24"/>
                <w:u w:val="single"/>
              </w:rPr>
              <w:t>Charges and Specifications</w:t>
            </w:r>
          </w:p>
        </w:tc>
        <w:tc>
          <w:tcPr>
            <w:tcW w:w="840" w:type="dxa"/>
            <w:tcBorders>
              <w:top w:val="nil"/>
              <w:left w:val="nil"/>
              <w:bottom w:val="nil"/>
              <w:right w:val="nil"/>
            </w:tcBorders>
            <w:shd w:val="clear" w:color="auto" w:fill="auto"/>
            <w:vAlign w:val="bottom"/>
            <w:hideMark/>
          </w:tcPr>
          <w:p w:rsidR="0099302E" w:rsidRPr="0099302E" w:rsidRDefault="0099302E" w:rsidP="0099302E">
            <w:pPr>
              <w:spacing w:after="0" w:line="240" w:lineRule="auto"/>
              <w:jc w:val="center"/>
              <w:rPr>
                <w:rFonts w:eastAsia="Times New Roman" w:cs="Arial"/>
                <w:color w:val="000000"/>
                <w:sz w:val="24"/>
                <w:szCs w:val="24"/>
                <w:u w:val="single"/>
              </w:rPr>
            </w:pPr>
            <w:r w:rsidRPr="0099302E">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99302E" w:rsidRPr="0099302E" w:rsidRDefault="0099302E" w:rsidP="0099302E">
            <w:pPr>
              <w:spacing w:after="0" w:line="240" w:lineRule="auto"/>
              <w:jc w:val="center"/>
              <w:rPr>
                <w:rFonts w:eastAsia="Times New Roman" w:cs="Arial"/>
                <w:color w:val="000000"/>
                <w:sz w:val="24"/>
                <w:szCs w:val="24"/>
                <w:u w:val="single"/>
              </w:rPr>
            </w:pPr>
            <w:r w:rsidRPr="0099302E">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jc w:val="center"/>
              <w:rPr>
                <w:rFonts w:eastAsia="Times New Roman" w:cs="Arial"/>
                <w:color w:val="000000"/>
                <w:sz w:val="24"/>
                <w:szCs w:val="24"/>
                <w:u w:val="single"/>
              </w:rPr>
            </w:pPr>
            <w:r w:rsidRPr="0099302E">
              <w:rPr>
                <w:rFonts w:eastAsia="Times New Roman" w:cs="Arial"/>
                <w:color w:val="000000"/>
                <w:sz w:val="24"/>
                <w:szCs w:val="24"/>
              </w:rPr>
              <w:t>Legally</w:t>
            </w:r>
            <w:r w:rsidRPr="0099302E">
              <w:rPr>
                <w:rFonts w:eastAsia="Times New Roman" w:cs="Arial"/>
                <w:color w:val="000000"/>
                <w:sz w:val="24"/>
                <w:szCs w:val="24"/>
                <w:u w:val="single"/>
              </w:rPr>
              <w:t xml:space="preserve"> Sustained</w:t>
            </w:r>
          </w:p>
        </w:tc>
      </w:tr>
      <w:tr w:rsidR="0099302E" w:rsidRPr="0099302E" w:rsidTr="0099302E">
        <w:trPr>
          <w:trHeight w:val="2250"/>
        </w:trPr>
        <w:tc>
          <w:tcPr>
            <w:tcW w:w="55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Sp 1: In or about January 1945 accused punished a group of American and other Allied prisoners collectively for an alleged offense of one Private Clarence J. Cone, and American Prisoner of War, by forcing them to stand at attention for five or six hours outside in very cold weather without sufficient clothing.</w:t>
            </w:r>
          </w:p>
        </w:tc>
        <w:tc>
          <w:tcPr>
            <w:tcW w:w="8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p>
        </w:tc>
        <w:tc>
          <w:tcPr>
            <w:tcW w:w="242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Nolle prosequi</w:t>
            </w:r>
          </w:p>
        </w:tc>
      </w:tr>
      <w:tr w:rsidR="0099302E" w:rsidRPr="0099302E" w:rsidTr="0099302E">
        <w:trPr>
          <w:trHeight w:val="1065"/>
        </w:trPr>
        <w:tc>
          <w:tcPr>
            <w:tcW w:w="55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Sp. 2: Between December 1943 and August 1945 accused beat Jean Frederick, an American Prisoner of War with a stick.</w:t>
            </w:r>
          </w:p>
        </w:tc>
        <w:tc>
          <w:tcPr>
            <w:tcW w:w="8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u w:val="single"/>
              </w:rPr>
            </w:pPr>
          </w:p>
        </w:tc>
        <w:tc>
          <w:tcPr>
            <w:tcW w:w="242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u w:val="single"/>
              </w:rPr>
            </w:pP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Nolle prosequi</w:t>
            </w:r>
          </w:p>
        </w:tc>
      </w:tr>
      <w:tr w:rsidR="0099302E" w:rsidRPr="0099302E" w:rsidTr="0099302E">
        <w:trPr>
          <w:trHeight w:val="2100"/>
        </w:trPr>
        <w:tc>
          <w:tcPr>
            <w:tcW w:w="5540" w:type="dxa"/>
            <w:tcBorders>
              <w:top w:val="nil"/>
              <w:left w:val="nil"/>
              <w:bottom w:val="nil"/>
              <w:right w:val="nil"/>
            </w:tcBorders>
            <w:shd w:val="clear" w:color="auto" w:fill="auto"/>
            <w:hideMark/>
          </w:tcPr>
          <w:p w:rsidR="0099302E" w:rsidRPr="0099302E" w:rsidRDefault="0099302E" w:rsidP="0060688B">
            <w:pPr>
              <w:spacing w:after="0" w:line="240" w:lineRule="auto"/>
              <w:rPr>
                <w:rFonts w:eastAsia="Times New Roman" w:cs="Arial"/>
                <w:color w:val="000000"/>
                <w:sz w:val="24"/>
                <w:szCs w:val="24"/>
              </w:rPr>
            </w:pPr>
            <w:r w:rsidRPr="0099302E">
              <w:rPr>
                <w:rFonts w:eastAsia="Times New Roman" w:cs="Arial"/>
                <w:color w:val="000000"/>
                <w:sz w:val="24"/>
                <w:szCs w:val="24"/>
              </w:rPr>
              <w:t>Sp 3: Between January 1945 and March 1945 accused mistreated, tortured and beat Corporal Joseph John Carbonar</w:t>
            </w:r>
            <w:r w:rsidR="0060688B">
              <w:rPr>
                <w:rFonts w:eastAsia="Times New Roman" w:cs="Arial"/>
                <w:color w:val="000000"/>
                <w:sz w:val="24"/>
                <w:szCs w:val="24"/>
              </w:rPr>
              <w:t>o</w:t>
            </w:r>
            <w:r w:rsidRPr="0099302E">
              <w:rPr>
                <w:rFonts w:eastAsia="Times New Roman" w:cs="Arial"/>
                <w:color w:val="000000"/>
                <w:sz w:val="24"/>
                <w:szCs w:val="24"/>
              </w:rPr>
              <w:t>, and American Prisoner of War, by striking him with his fists and a club and throwing cold water upon him for a long period of time while he was outside in very cold weather, naked</w:t>
            </w:r>
          </w:p>
        </w:tc>
        <w:tc>
          <w:tcPr>
            <w:tcW w:w="84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G</w:t>
            </w:r>
          </w:p>
        </w:tc>
        <w:tc>
          <w:tcPr>
            <w:tcW w:w="242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r w:rsidRPr="0099302E">
              <w:rPr>
                <w:rFonts w:eastAsia="Times New Roman" w:cs="Arial"/>
                <w:color w:val="000000"/>
                <w:sz w:val="24"/>
                <w:szCs w:val="24"/>
              </w:rPr>
              <w:t xml:space="preserve">         G except the word "Torture" and the word "long", of excepted words Not Guilty.</w:t>
            </w:r>
          </w:p>
        </w:tc>
        <w:tc>
          <w:tcPr>
            <w:tcW w:w="1300" w:type="dxa"/>
            <w:tcBorders>
              <w:top w:val="nil"/>
              <w:left w:val="nil"/>
              <w:bottom w:val="nil"/>
              <w:right w:val="nil"/>
            </w:tcBorders>
            <w:shd w:val="clear" w:color="auto" w:fill="auto"/>
            <w:hideMark/>
          </w:tcPr>
          <w:p w:rsidR="0099302E" w:rsidRPr="0099302E" w:rsidRDefault="0099302E" w:rsidP="0099302E">
            <w:pPr>
              <w:spacing w:after="0" w:line="240" w:lineRule="auto"/>
              <w:rPr>
                <w:rFonts w:eastAsia="Times New Roman" w:cs="Arial"/>
                <w:color w:val="000000"/>
                <w:sz w:val="24"/>
                <w:szCs w:val="24"/>
              </w:rPr>
            </w:pPr>
          </w:p>
        </w:tc>
      </w:tr>
    </w:tbl>
    <w:p w:rsidR="0099302E" w:rsidRDefault="0099302E" w:rsidP="0099302E">
      <w:pPr>
        <w:pStyle w:val="ListParagraph"/>
        <w:tabs>
          <w:tab w:val="left" w:pos="2970"/>
        </w:tabs>
        <w:spacing w:after="0" w:line="240" w:lineRule="auto"/>
        <w:ind w:left="0"/>
        <w:rPr>
          <w:sz w:val="24"/>
          <w:szCs w:val="24"/>
        </w:rPr>
      </w:pPr>
      <w:r>
        <w:rPr>
          <w:sz w:val="24"/>
          <w:szCs w:val="24"/>
        </w:rPr>
        <w:t>Sentence Imposed: Hard Labor for one (1) year</w:t>
      </w:r>
    </w:p>
    <w:p w:rsidR="0099302E" w:rsidRDefault="0099302E" w:rsidP="0099302E">
      <w:pPr>
        <w:pStyle w:val="ListParagraph"/>
        <w:tabs>
          <w:tab w:val="left" w:pos="2970"/>
        </w:tabs>
        <w:spacing w:after="0" w:line="240" w:lineRule="auto"/>
        <w:ind w:left="0"/>
        <w:rPr>
          <w:sz w:val="24"/>
          <w:szCs w:val="24"/>
        </w:rPr>
      </w:pPr>
    </w:p>
    <w:p w:rsidR="0099302E" w:rsidRDefault="0099302E" w:rsidP="0099302E">
      <w:pPr>
        <w:pStyle w:val="ListParagraph"/>
        <w:tabs>
          <w:tab w:val="left" w:pos="2970"/>
        </w:tabs>
        <w:spacing w:after="0" w:line="240" w:lineRule="auto"/>
        <w:ind w:left="0"/>
        <w:rPr>
          <w:sz w:val="24"/>
          <w:szCs w:val="24"/>
        </w:rPr>
      </w:pPr>
      <w:r>
        <w:rPr>
          <w:sz w:val="24"/>
          <w:szCs w:val="24"/>
        </w:rPr>
        <w:t>Maximum Legal Punishment: Death.</w:t>
      </w:r>
    </w:p>
    <w:p w:rsidR="0099302E" w:rsidRDefault="0099302E" w:rsidP="0099302E">
      <w:pPr>
        <w:pStyle w:val="ListParagraph"/>
        <w:tabs>
          <w:tab w:val="left" w:pos="2970"/>
        </w:tabs>
        <w:spacing w:after="0" w:line="240" w:lineRule="auto"/>
        <w:ind w:left="0"/>
        <w:rPr>
          <w:sz w:val="24"/>
          <w:szCs w:val="24"/>
        </w:rPr>
      </w:pPr>
    </w:p>
    <w:p w:rsidR="0099302E" w:rsidRDefault="0099302E" w:rsidP="0099302E">
      <w:pPr>
        <w:pStyle w:val="ListParagraph"/>
        <w:tabs>
          <w:tab w:val="left" w:pos="2970"/>
        </w:tabs>
        <w:spacing w:after="0" w:line="240" w:lineRule="auto"/>
        <w:ind w:left="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9302E" w:rsidRDefault="0099302E" w:rsidP="0099302E">
      <w:pPr>
        <w:pStyle w:val="ListParagraph"/>
        <w:tabs>
          <w:tab w:val="left" w:pos="2970"/>
        </w:tabs>
        <w:spacing w:after="0" w:line="240" w:lineRule="auto"/>
        <w:ind w:left="0"/>
        <w:rPr>
          <w:sz w:val="24"/>
          <w:szCs w:val="24"/>
        </w:rPr>
      </w:pPr>
    </w:p>
    <w:p w:rsidR="0099302E" w:rsidRDefault="0099302E" w:rsidP="0099302E">
      <w:pPr>
        <w:tabs>
          <w:tab w:val="left" w:pos="360"/>
          <w:tab w:val="left" w:pos="2970"/>
        </w:tabs>
        <w:spacing w:after="0" w:line="240" w:lineRule="auto"/>
        <w:rPr>
          <w:sz w:val="24"/>
          <w:szCs w:val="24"/>
          <w:u w:val="single"/>
        </w:rPr>
      </w:pPr>
      <w:r w:rsidRPr="0099302E">
        <w:rPr>
          <w:sz w:val="24"/>
          <w:szCs w:val="24"/>
        </w:rPr>
        <w:t>3.</w:t>
      </w:r>
      <w:r>
        <w:rPr>
          <w:sz w:val="24"/>
          <w:szCs w:val="24"/>
        </w:rPr>
        <w:tab/>
      </w:r>
      <w:r>
        <w:rPr>
          <w:sz w:val="24"/>
          <w:szCs w:val="24"/>
          <w:u w:val="single"/>
        </w:rPr>
        <w:t>Summary of Evidence:</w:t>
      </w:r>
    </w:p>
    <w:p w:rsidR="0099302E" w:rsidRDefault="0099302E" w:rsidP="0099302E">
      <w:pPr>
        <w:tabs>
          <w:tab w:val="left" w:pos="360"/>
          <w:tab w:val="left" w:pos="2970"/>
        </w:tabs>
        <w:spacing w:after="0" w:line="240" w:lineRule="auto"/>
        <w:rPr>
          <w:sz w:val="24"/>
          <w:szCs w:val="24"/>
          <w:u w:val="single"/>
        </w:rPr>
      </w:pPr>
    </w:p>
    <w:p w:rsidR="0099302E" w:rsidRDefault="0099302E" w:rsidP="0099302E">
      <w:pPr>
        <w:tabs>
          <w:tab w:val="left" w:pos="900"/>
          <w:tab w:val="left" w:pos="2970"/>
        </w:tabs>
        <w:spacing w:after="0" w:line="240" w:lineRule="auto"/>
        <w:ind w:firstLine="450"/>
        <w:rPr>
          <w:sz w:val="24"/>
          <w:szCs w:val="24"/>
        </w:rPr>
      </w:pPr>
      <w:r w:rsidRPr="0099302E">
        <w:rPr>
          <w:sz w:val="24"/>
          <w:szCs w:val="24"/>
        </w:rPr>
        <w:t>a.</w:t>
      </w:r>
      <w:r>
        <w:rPr>
          <w:sz w:val="24"/>
          <w:szCs w:val="24"/>
        </w:rPr>
        <w:tab/>
      </w:r>
      <w:r>
        <w:rPr>
          <w:sz w:val="24"/>
          <w:szCs w:val="24"/>
          <w:u w:val="single"/>
        </w:rPr>
        <w:t>For the Prosecution:</w:t>
      </w:r>
      <w:r>
        <w:rPr>
          <w:sz w:val="24"/>
          <w:szCs w:val="24"/>
        </w:rPr>
        <w:t xml:space="preserve"> </w:t>
      </w:r>
      <w:r w:rsidR="00637FBE">
        <w:rPr>
          <w:sz w:val="24"/>
          <w:szCs w:val="24"/>
        </w:rPr>
        <w:t>Prior</w:t>
      </w:r>
      <w:r>
        <w:rPr>
          <w:sz w:val="24"/>
          <w:szCs w:val="24"/>
        </w:rPr>
        <w:t xml:space="preserve"> to the time covered by the charge in the present case the Japanese </w:t>
      </w:r>
      <w:r w:rsidR="00637FBE">
        <w:rPr>
          <w:sz w:val="24"/>
          <w:szCs w:val="24"/>
        </w:rPr>
        <w:t>Government</w:t>
      </w:r>
      <w:r>
        <w:rPr>
          <w:sz w:val="24"/>
          <w:szCs w:val="24"/>
        </w:rPr>
        <w:t xml:space="preserve"> agreed to supply </w:t>
      </w:r>
      <w:r>
        <w:rPr>
          <w:sz w:val="24"/>
          <w:szCs w:val="24"/>
          <w:u w:val="single"/>
        </w:rPr>
        <w:t>mutatis mutandis</w:t>
      </w:r>
      <w:r>
        <w:rPr>
          <w:sz w:val="24"/>
          <w:szCs w:val="24"/>
        </w:rPr>
        <w:t xml:space="preserve"> the provisions of the Geneva Prisoner of War Convention of 27 July 1929 to American prisoners of war in </w:t>
      </w:r>
      <w:r w:rsidR="00637FBE">
        <w:rPr>
          <w:sz w:val="24"/>
          <w:szCs w:val="24"/>
        </w:rPr>
        <w:t>its</w:t>
      </w:r>
      <w:r>
        <w:rPr>
          <w:sz w:val="24"/>
          <w:szCs w:val="24"/>
        </w:rPr>
        <w:t xml:space="preserve"> power (Ex. 1).</w:t>
      </w:r>
    </w:p>
    <w:p w:rsidR="0099302E" w:rsidRDefault="0099302E" w:rsidP="0099302E">
      <w:pPr>
        <w:tabs>
          <w:tab w:val="left" w:pos="900"/>
          <w:tab w:val="left" w:pos="2970"/>
        </w:tabs>
        <w:spacing w:after="0" w:line="240" w:lineRule="auto"/>
        <w:ind w:firstLine="450"/>
        <w:rPr>
          <w:sz w:val="24"/>
          <w:szCs w:val="24"/>
        </w:rPr>
      </w:pPr>
    </w:p>
    <w:p w:rsidR="0099302E" w:rsidRDefault="0099302E" w:rsidP="0099302E">
      <w:pPr>
        <w:tabs>
          <w:tab w:val="left" w:pos="900"/>
          <w:tab w:val="left" w:pos="2970"/>
        </w:tabs>
        <w:spacing w:after="0" w:line="240" w:lineRule="auto"/>
        <w:ind w:firstLine="450"/>
        <w:rPr>
          <w:sz w:val="24"/>
          <w:szCs w:val="24"/>
        </w:rPr>
      </w:pPr>
      <w:r>
        <w:rPr>
          <w:sz w:val="24"/>
          <w:szCs w:val="24"/>
        </w:rPr>
        <w:tab/>
        <w:t>On or about 10 March 1945 Corporal John J. Carbonaro, an American prisoner interned at Camp Number 3, was given a watch by a Javanese prisoner to trade for food. While attempting such a trade with a Japanese civilian worker someone approached and Carbonaro threw the watch into a pile of bricks. The accused was a civilian guard at the camp at that time. That night he demanded the watch from Carbonaro, stating it was his property and that the Javanese prisoner had admitted giving it to Carbonaro. The accused then forced him to take off his clothing and to assume a position similar to that used in “push-ups”, and whenever his body sagged or his knees touched the ground the accused beat him with a club. This treatment lasted for about a half hour, during which time the accused poured about ten buckets of cold water over his nude body. As a result Carbonaro’s face and body became badly bruised and swollen (Exs. 2 3, 4).</w:t>
      </w:r>
    </w:p>
    <w:p w:rsidR="0099302E" w:rsidRDefault="0099302E" w:rsidP="0099302E">
      <w:pPr>
        <w:tabs>
          <w:tab w:val="left" w:pos="900"/>
          <w:tab w:val="left" w:pos="2970"/>
        </w:tabs>
        <w:spacing w:after="0" w:line="240" w:lineRule="auto"/>
        <w:ind w:firstLine="450"/>
        <w:rPr>
          <w:sz w:val="24"/>
          <w:szCs w:val="24"/>
        </w:rPr>
      </w:pPr>
    </w:p>
    <w:p w:rsidR="0099302E" w:rsidRDefault="0099302E" w:rsidP="0099302E">
      <w:pPr>
        <w:tabs>
          <w:tab w:val="left" w:pos="900"/>
          <w:tab w:val="left" w:pos="2970"/>
        </w:tabs>
        <w:spacing w:after="0" w:line="240" w:lineRule="auto"/>
        <w:ind w:firstLine="450"/>
        <w:rPr>
          <w:sz w:val="24"/>
          <w:szCs w:val="24"/>
        </w:rPr>
      </w:pPr>
      <w:r>
        <w:rPr>
          <w:sz w:val="24"/>
          <w:szCs w:val="24"/>
        </w:rPr>
        <w:t xml:space="preserve">b. </w:t>
      </w:r>
      <w:r>
        <w:rPr>
          <w:sz w:val="24"/>
          <w:szCs w:val="24"/>
        </w:rPr>
        <w:tab/>
      </w:r>
      <w:r>
        <w:rPr>
          <w:sz w:val="24"/>
          <w:szCs w:val="24"/>
          <w:u w:val="single"/>
        </w:rPr>
        <w:t>For the Defense:</w:t>
      </w:r>
      <w:r>
        <w:rPr>
          <w:sz w:val="24"/>
          <w:szCs w:val="24"/>
        </w:rPr>
        <w:t xml:space="preserve"> Major Rikitake, a witness for the defense, testified that he was Commander of number 3 Camp. The character of the accused in the opinion of the witness was excellent and he was extremely kind to the prisoners of war. He stated that, on one occasion, when it was about to rain, the accused became concerned because many of the prisoners on a work detail did not have their raincoats with them, He rode six kilometers back to the camp on his bicycle and enlisted the aid of some factory workers who, together with </w:t>
      </w:r>
      <w:r>
        <w:rPr>
          <w:sz w:val="24"/>
          <w:szCs w:val="24"/>
        </w:rPr>
        <w:lastRenderedPageBreak/>
        <w:t xml:space="preserve">the accused, carried the prisoners their raincoats on their bicycles. Another time, when there was an air raid, the accused forgot his sword, watch and bonds, which were in his room, and concerned himself </w:t>
      </w:r>
      <w:r w:rsidR="00637FBE">
        <w:rPr>
          <w:sz w:val="24"/>
          <w:szCs w:val="24"/>
        </w:rPr>
        <w:t>solely</w:t>
      </w:r>
      <w:r>
        <w:rPr>
          <w:sz w:val="24"/>
          <w:szCs w:val="24"/>
        </w:rPr>
        <w:t xml:space="preserve"> with helping the prisoners</w:t>
      </w:r>
      <w:r w:rsidR="006D5D24">
        <w:rPr>
          <w:sz w:val="24"/>
          <w:szCs w:val="24"/>
        </w:rPr>
        <w:t xml:space="preserve"> (R. 13-22).</w:t>
      </w:r>
    </w:p>
    <w:p w:rsidR="006D5D24" w:rsidRDefault="006D5D24" w:rsidP="0099302E">
      <w:pPr>
        <w:tabs>
          <w:tab w:val="left" w:pos="900"/>
          <w:tab w:val="left" w:pos="2970"/>
        </w:tabs>
        <w:spacing w:after="0" w:line="240" w:lineRule="auto"/>
        <w:ind w:firstLine="450"/>
        <w:rPr>
          <w:sz w:val="24"/>
          <w:szCs w:val="24"/>
        </w:rPr>
      </w:pPr>
    </w:p>
    <w:p w:rsidR="006D5D24" w:rsidRDefault="006D5D24" w:rsidP="0099302E">
      <w:pPr>
        <w:tabs>
          <w:tab w:val="left" w:pos="900"/>
          <w:tab w:val="left" w:pos="2970"/>
        </w:tabs>
        <w:spacing w:after="0" w:line="240" w:lineRule="auto"/>
        <w:ind w:firstLine="450"/>
        <w:rPr>
          <w:sz w:val="24"/>
          <w:szCs w:val="24"/>
        </w:rPr>
      </w:pPr>
      <w:r>
        <w:rPr>
          <w:sz w:val="24"/>
          <w:szCs w:val="24"/>
        </w:rPr>
        <w:tab/>
        <w:t xml:space="preserve">The accused elected to testify as a witness in his own behalf. He stated that he received a watch from a friend to get it repaired for him. He gave the watch to a prisoner from Holland to repair it. Three days later the prisoner reported that he had dropped the watch and offered to reimburse him therefore. The offer was declined by the accused who considered the event an accident. H paid his friend 150 yen because of the loss occasioned and two or three days later discovered that the watch had not been dropped buy had been traded for food. Three-prisoners, who were suspected, would not confess. The accused struck them with his hands and forced them to stand in front of the guard house. A person, whom the accused could not remember, suggested that they be stripped of their clothing and that cold water be thrown over them. This same unidentified person proceeded to carry out his suggestion and, after about five minutes of this treatment, the prisoners promised to bring in the watch the following day. The accused made them wipe their bodies with a towel, gave them each a cigarette and had them warm themselves by a stove. The next day he received his watch back from the commandant. He had never received instructions concerning the treatment of prisoners of war as set forth by the Geneva Convention of 1929, </w:t>
      </w:r>
      <w:r w:rsidR="00637FBE">
        <w:rPr>
          <w:sz w:val="24"/>
          <w:szCs w:val="24"/>
        </w:rPr>
        <w:t>nor</w:t>
      </w:r>
      <w:r>
        <w:rPr>
          <w:sz w:val="24"/>
          <w:szCs w:val="24"/>
        </w:rPr>
        <w:t xml:space="preserve"> did he hear that Japan had entered an agreement to abide by those rules until after cessation of hostilities (R. 11-13</w:t>
      </w:r>
      <w:r w:rsidR="0060688B">
        <w:rPr>
          <w:sz w:val="24"/>
          <w:szCs w:val="24"/>
        </w:rPr>
        <w:t xml:space="preserve">, </w:t>
      </w:r>
      <w:proofErr w:type="spellStart"/>
      <w:r w:rsidR="0060688B">
        <w:rPr>
          <w:sz w:val="24"/>
          <w:szCs w:val="24"/>
        </w:rPr>
        <w:t>22A</w:t>
      </w:r>
      <w:proofErr w:type="spellEnd"/>
      <w:r>
        <w:rPr>
          <w:sz w:val="24"/>
          <w:szCs w:val="24"/>
        </w:rPr>
        <w:t>-24).</w:t>
      </w:r>
    </w:p>
    <w:p w:rsidR="006D5D24" w:rsidRDefault="006D5D24" w:rsidP="0099302E">
      <w:pPr>
        <w:tabs>
          <w:tab w:val="left" w:pos="900"/>
          <w:tab w:val="left" w:pos="2970"/>
        </w:tabs>
        <w:spacing w:after="0" w:line="240" w:lineRule="auto"/>
        <w:ind w:firstLine="450"/>
        <w:rPr>
          <w:sz w:val="24"/>
          <w:szCs w:val="24"/>
        </w:rPr>
      </w:pPr>
    </w:p>
    <w:p w:rsidR="006D5D24" w:rsidRDefault="006D5D24" w:rsidP="006D5D24">
      <w:pPr>
        <w:tabs>
          <w:tab w:val="left" w:pos="900"/>
          <w:tab w:val="left" w:pos="2970"/>
        </w:tabs>
        <w:spacing w:after="0" w:line="240" w:lineRule="auto"/>
        <w:ind w:firstLine="450"/>
        <w:rPr>
          <w:sz w:val="24"/>
          <w:szCs w:val="24"/>
        </w:rPr>
      </w:pPr>
      <w:r w:rsidRPr="006D5D24">
        <w:rPr>
          <w:sz w:val="24"/>
          <w:szCs w:val="24"/>
        </w:rPr>
        <w:t>4.</w:t>
      </w:r>
      <w:r>
        <w:rPr>
          <w:sz w:val="24"/>
          <w:szCs w:val="24"/>
        </w:rPr>
        <w:tab/>
      </w:r>
      <w:r>
        <w:rPr>
          <w:sz w:val="24"/>
          <w:szCs w:val="24"/>
          <w:u w:val="single"/>
        </w:rPr>
        <w:t>Opinion:</w:t>
      </w:r>
    </w:p>
    <w:p w:rsidR="006D5D24" w:rsidRDefault="006D5D24" w:rsidP="006D5D24">
      <w:pPr>
        <w:tabs>
          <w:tab w:val="left" w:pos="900"/>
          <w:tab w:val="left" w:pos="2970"/>
        </w:tabs>
        <w:spacing w:after="0" w:line="240" w:lineRule="auto"/>
        <w:ind w:firstLine="450"/>
        <w:rPr>
          <w:sz w:val="24"/>
          <w:szCs w:val="24"/>
        </w:rPr>
      </w:pPr>
    </w:p>
    <w:p w:rsidR="006D5D24" w:rsidRDefault="006D5D24" w:rsidP="006D5D24">
      <w:pPr>
        <w:tabs>
          <w:tab w:val="left" w:pos="900"/>
          <w:tab w:val="left" w:pos="2970"/>
        </w:tabs>
        <w:spacing w:after="0" w:line="240" w:lineRule="auto"/>
        <w:ind w:firstLine="450"/>
        <w:rPr>
          <w:sz w:val="24"/>
          <w:szCs w:val="24"/>
        </w:rPr>
      </w:pPr>
      <w:r>
        <w:rPr>
          <w:sz w:val="24"/>
          <w:szCs w:val="24"/>
        </w:rPr>
        <w:tab/>
        <w:t>The record is legally sufficient to sustain the findings of the commission. The commission was constituted by proper authority and had jurisdiction over the accused and of the offense.</w:t>
      </w:r>
    </w:p>
    <w:p w:rsidR="006D5D24" w:rsidRDefault="006D5D24" w:rsidP="006D5D24">
      <w:pPr>
        <w:tabs>
          <w:tab w:val="left" w:pos="900"/>
          <w:tab w:val="left" w:pos="2970"/>
        </w:tabs>
        <w:spacing w:after="0" w:line="240" w:lineRule="auto"/>
        <w:ind w:firstLine="450"/>
        <w:rPr>
          <w:sz w:val="24"/>
          <w:szCs w:val="24"/>
        </w:rPr>
      </w:pPr>
    </w:p>
    <w:p w:rsidR="006D5D24" w:rsidRDefault="006D5D24" w:rsidP="006D5D24">
      <w:pPr>
        <w:tabs>
          <w:tab w:val="left" w:pos="900"/>
          <w:tab w:val="left" w:pos="2970"/>
        </w:tabs>
        <w:spacing w:after="0" w:line="240" w:lineRule="auto"/>
        <w:ind w:firstLine="450"/>
        <w:rPr>
          <w:sz w:val="24"/>
          <w:szCs w:val="24"/>
        </w:rPr>
      </w:pPr>
      <w:r>
        <w:rPr>
          <w:sz w:val="24"/>
          <w:szCs w:val="24"/>
        </w:rPr>
        <w:tab/>
        <w:t>The accused pleaded guilty and admitted slapping the prisoner. He testified that it was another who poured the water over him when naked. The commission, however, in weighing and evaluating the evidence, chose to find him guilty of that act.</w:t>
      </w:r>
    </w:p>
    <w:p w:rsidR="006D5D24" w:rsidRDefault="006D5D24" w:rsidP="006D5D24">
      <w:pPr>
        <w:tabs>
          <w:tab w:val="left" w:pos="900"/>
          <w:tab w:val="left" w:pos="2970"/>
        </w:tabs>
        <w:spacing w:after="0" w:line="240" w:lineRule="auto"/>
        <w:ind w:firstLine="450"/>
        <w:rPr>
          <w:sz w:val="24"/>
          <w:szCs w:val="24"/>
        </w:rPr>
      </w:pPr>
    </w:p>
    <w:p w:rsidR="006D5D24" w:rsidRDefault="006D5D24" w:rsidP="006D5D24">
      <w:pPr>
        <w:tabs>
          <w:tab w:val="left" w:pos="900"/>
          <w:tab w:val="left" w:pos="2970"/>
        </w:tabs>
        <w:spacing w:after="0" w:line="240" w:lineRule="auto"/>
        <w:ind w:firstLine="450"/>
        <w:rPr>
          <w:sz w:val="24"/>
          <w:szCs w:val="24"/>
        </w:rPr>
      </w:pPr>
      <w:r>
        <w:rPr>
          <w:sz w:val="24"/>
          <w:szCs w:val="24"/>
        </w:rPr>
        <w:tab/>
        <w:t xml:space="preserve">The defense’s objection to the admission of evidence of the official communication between the United States and Japan concerning the treatment of prisoners of war, was properly overruled. It was admitted into evidence to be considered insofar as the commission could determine its effect in relation to the laws of war, but not necessarily constituting a law of war in itself. This theory of </w:t>
      </w:r>
      <w:r w:rsidR="00637FBE">
        <w:rPr>
          <w:sz w:val="24"/>
          <w:szCs w:val="24"/>
        </w:rPr>
        <w:t>admissibility’s</w:t>
      </w:r>
      <w:r>
        <w:rPr>
          <w:sz w:val="24"/>
          <w:szCs w:val="24"/>
        </w:rPr>
        <w:t xml:space="preserve"> found under paragraph 5d (1). And paragraph 5d (1) (d), SCAP regulations Governing the Trials of Accused War Criminals, 5 December 1945.</w:t>
      </w:r>
    </w:p>
    <w:p w:rsidR="006D5D24" w:rsidRDefault="006D5D24" w:rsidP="006D5D24">
      <w:pPr>
        <w:tabs>
          <w:tab w:val="left" w:pos="900"/>
          <w:tab w:val="left" w:pos="2970"/>
        </w:tabs>
        <w:spacing w:after="0" w:line="240" w:lineRule="auto"/>
        <w:ind w:firstLine="450"/>
        <w:rPr>
          <w:sz w:val="24"/>
          <w:szCs w:val="24"/>
        </w:rPr>
      </w:pPr>
    </w:p>
    <w:p w:rsidR="006D5D24" w:rsidRDefault="006D5D24" w:rsidP="006D5D24">
      <w:pPr>
        <w:tabs>
          <w:tab w:val="left" w:pos="900"/>
          <w:tab w:val="left" w:pos="2970"/>
        </w:tabs>
        <w:spacing w:after="0" w:line="240" w:lineRule="auto"/>
        <w:ind w:firstLine="450"/>
        <w:rPr>
          <w:sz w:val="24"/>
          <w:szCs w:val="24"/>
        </w:rPr>
      </w:pPr>
      <w:r>
        <w:rPr>
          <w:sz w:val="24"/>
          <w:szCs w:val="24"/>
        </w:rPr>
        <w:tab/>
        <w:t>The defense objection to the admission</w:t>
      </w:r>
      <w:r w:rsidR="0066699A">
        <w:rPr>
          <w:sz w:val="24"/>
          <w:szCs w:val="24"/>
        </w:rPr>
        <w:t xml:space="preserve"> in evidence of </w:t>
      </w:r>
      <w:r w:rsidR="0066699A">
        <w:rPr>
          <w:sz w:val="24"/>
          <w:szCs w:val="24"/>
          <w:u w:val="single"/>
        </w:rPr>
        <w:t>ex parte</w:t>
      </w:r>
      <w:r w:rsidR="0066699A">
        <w:rPr>
          <w:sz w:val="24"/>
          <w:szCs w:val="24"/>
        </w:rPr>
        <w:t xml:space="preserve"> affidavits was likewise properly overruled. Such evidence is expressly admissible under paragraph 5d (1) c, SCAP Regulations Governing the Trials of Accused War Criminals, 5 December 1945. This SCAP rule is legal and in accordance with established practice in Military Commission trials. Application of Yamashita, 66 S CT. 340; Ex Parte Quirin 367 U. S. 1, 63 S CT. 2: Fairman, The Law of Martial Rule, P. 266, 267.</w:t>
      </w:r>
    </w:p>
    <w:p w:rsidR="0066699A" w:rsidRDefault="0066699A" w:rsidP="006D5D24">
      <w:pPr>
        <w:tabs>
          <w:tab w:val="left" w:pos="900"/>
          <w:tab w:val="left" w:pos="2970"/>
        </w:tabs>
        <w:spacing w:after="0" w:line="240" w:lineRule="auto"/>
        <w:ind w:firstLine="450"/>
        <w:rPr>
          <w:sz w:val="24"/>
          <w:szCs w:val="24"/>
        </w:rPr>
      </w:pPr>
    </w:p>
    <w:p w:rsidR="0066699A" w:rsidRDefault="0066699A" w:rsidP="006D5D24">
      <w:pPr>
        <w:tabs>
          <w:tab w:val="left" w:pos="900"/>
          <w:tab w:val="left" w:pos="2970"/>
        </w:tabs>
        <w:spacing w:after="0" w:line="240" w:lineRule="auto"/>
        <w:ind w:firstLine="450"/>
        <w:rPr>
          <w:sz w:val="24"/>
          <w:szCs w:val="24"/>
        </w:rPr>
      </w:pPr>
      <w:r>
        <w:rPr>
          <w:sz w:val="24"/>
          <w:szCs w:val="24"/>
        </w:rPr>
        <w:tab/>
        <w:t>A careful scrutiny of the entire record fails to reveal any error which affected the substantial rights of the accused, or any failure to accord him a fair trial in every respect. The evidence supports the findings. There is no evidence that the accused was not sane at the time the alleged acts were committed and at the time of trial.</w:t>
      </w:r>
    </w:p>
    <w:p w:rsidR="0066699A" w:rsidRDefault="0066699A" w:rsidP="006D5D24">
      <w:pPr>
        <w:tabs>
          <w:tab w:val="left" w:pos="900"/>
          <w:tab w:val="left" w:pos="2970"/>
        </w:tabs>
        <w:spacing w:after="0" w:line="240" w:lineRule="auto"/>
        <w:ind w:firstLine="450"/>
        <w:rPr>
          <w:sz w:val="24"/>
          <w:szCs w:val="24"/>
        </w:rPr>
      </w:pPr>
    </w:p>
    <w:p w:rsidR="0066699A" w:rsidRDefault="0066699A" w:rsidP="006D5D24">
      <w:pPr>
        <w:tabs>
          <w:tab w:val="left" w:pos="900"/>
          <w:tab w:val="left" w:pos="2970"/>
        </w:tabs>
        <w:spacing w:after="0" w:line="240" w:lineRule="auto"/>
        <w:ind w:firstLine="450"/>
        <w:rPr>
          <w:sz w:val="24"/>
          <w:szCs w:val="24"/>
        </w:rPr>
      </w:pPr>
      <w:r>
        <w:rPr>
          <w:sz w:val="24"/>
          <w:szCs w:val="24"/>
        </w:rPr>
        <w:t>6.</w:t>
      </w:r>
      <w:r>
        <w:rPr>
          <w:sz w:val="24"/>
          <w:szCs w:val="24"/>
        </w:rPr>
        <w:tab/>
      </w:r>
      <w:r>
        <w:rPr>
          <w:sz w:val="24"/>
          <w:szCs w:val="24"/>
          <w:u w:val="single"/>
        </w:rPr>
        <w:t>Recommendation:</w:t>
      </w:r>
      <w:r>
        <w:rPr>
          <w:sz w:val="24"/>
          <w:szCs w:val="24"/>
        </w:rPr>
        <w:t xml:space="preserve">  There were no letters of clemency from any member of the commission, or from others.</w:t>
      </w:r>
    </w:p>
    <w:p w:rsidR="0066699A" w:rsidRDefault="0066699A" w:rsidP="006D5D24">
      <w:pPr>
        <w:tabs>
          <w:tab w:val="left" w:pos="900"/>
          <w:tab w:val="left" w:pos="2970"/>
        </w:tabs>
        <w:spacing w:after="0" w:line="240" w:lineRule="auto"/>
        <w:ind w:firstLine="450"/>
        <w:rPr>
          <w:sz w:val="24"/>
          <w:szCs w:val="24"/>
        </w:rPr>
      </w:pPr>
    </w:p>
    <w:p w:rsidR="0066699A" w:rsidRDefault="0066699A" w:rsidP="006D5D24">
      <w:pPr>
        <w:tabs>
          <w:tab w:val="left" w:pos="900"/>
          <w:tab w:val="left" w:pos="2970"/>
        </w:tabs>
        <w:spacing w:after="0" w:line="240" w:lineRule="auto"/>
        <w:ind w:firstLine="450"/>
        <w:rPr>
          <w:sz w:val="24"/>
          <w:szCs w:val="24"/>
        </w:rPr>
      </w:pPr>
      <w:r>
        <w:rPr>
          <w:sz w:val="24"/>
          <w:szCs w:val="24"/>
        </w:rPr>
        <w:lastRenderedPageBreak/>
        <w:tab/>
        <w:t>The commission sentenced the accused to confinement at hard labor for one year. The sentence is legal.</w:t>
      </w:r>
    </w:p>
    <w:p w:rsidR="0066699A" w:rsidRDefault="0066699A" w:rsidP="006D5D24">
      <w:pPr>
        <w:tabs>
          <w:tab w:val="left" w:pos="900"/>
          <w:tab w:val="left" w:pos="2970"/>
        </w:tabs>
        <w:spacing w:after="0" w:line="240" w:lineRule="auto"/>
        <w:ind w:firstLine="450"/>
        <w:rPr>
          <w:sz w:val="24"/>
          <w:szCs w:val="24"/>
        </w:rPr>
      </w:pPr>
      <w:r>
        <w:rPr>
          <w:sz w:val="24"/>
          <w:szCs w:val="24"/>
        </w:rPr>
        <w:tab/>
        <w:t>It is therefore, recommended that the sentence be approved.  The Sugamo Prison, Tokyo, Honshu, Japan is the appropriate place of confinement.</w:t>
      </w:r>
    </w:p>
    <w:p w:rsidR="0066699A" w:rsidRDefault="0066699A" w:rsidP="006D5D24">
      <w:pPr>
        <w:tabs>
          <w:tab w:val="left" w:pos="900"/>
          <w:tab w:val="left" w:pos="2970"/>
        </w:tabs>
        <w:spacing w:after="0" w:line="240" w:lineRule="auto"/>
        <w:ind w:firstLine="450"/>
        <w:rPr>
          <w:sz w:val="24"/>
          <w:szCs w:val="24"/>
        </w:rPr>
      </w:pPr>
    </w:p>
    <w:p w:rsidR="0066699A" w:rsidRDefault="0066699A" w:rsidP="006D5D24">
      <w:pPr>
        <w:tabs>
          <w:tab w:val="left" w:pos="900"/>
          <w:tab w:val="left" w:pos="2970"/>
        </w:tabs>
        <w:spacing w:after="0" w:line="240" w:lineRule="auto"/>
        <w:ind w:firstLine="450"/>
        <w:rPr>
          <w:sz w:val="24"/>
          <w:szCs w:val="24"/>
        </w:rPr>
      </w:pPr>
      <w:r>
        <w:rPr>
          <w:sz w:val="24"/>
          <w:szCs w:val="24"/>
        </w:rPr>
        <w:t xml:space="preserve">7.  </w:t>
      </w:r>
      <w:r w:rsidR="00053F42">
        <w:rPr>
          <w:sz w:val="24"/>
          <w:szCs w:val="24"/>
        </w:rPr>
        <w:t xml:space="preserve">  </w:t>
      </w:r>
      <w:r>
        <w:rPr>
          <w:sz w:val="24"/>
          <w:szCs w:val="24"/>
          <w:u w:val="single"/>
        </w:rPr>
        <w:t>Action</w:t>
      </w:r>
    </w:p>
    <w:p w:rsidR="0066699A" w:rsidRDefault="0066699A" w:rsidP="006D5D24">
      <w:pPr>
        <w:tabs>
          <w:tab w:val="left" w:pos="900"/>
          <w:tab w:val="left" w:pos="2970"/>
        </w:tabs>
        <w:spacing w:after="0" w:line="240" w:lineRule="auto"/>
        <w:ind w:firstLine="450"/>
        <w:rPr>
          <w:sz w:val="24"/>
          <w:szCs w:val="24"/>
        </w:rPr>
      </w:pPr>
    </w:p>
    <w:p w:rsidR="0066699A" w:rsidRDefault="00053F42" w:rsidP="006D5D24">
      <w:pPr>
        <w:tabs>
          <w:tab w:val="left" w:pos="900"/>
          <w:tab w:val="left" w:pos="2970"/>
        </w:tabs>
        <w:spacing w:after="0" w:line="240" w:lineRule="auto"/>
        <w:ind w:firstLine="450"/>
        <w:rPr>
          <w:sz w:val="24"/>
          <w:szCs w:val="24"/>
        </w:rPr>
      </w:pPr>
      <w:r>
        <w:rPr>
          <w:sz w:val="24"/>
          <w:szCs w:val="24"/>
        </w:rPr>
        <w:tab/>
        <w:t>A form of action designed to carry this recommendation into effect is attached hereto.</w:t>
      </w:r>
    </w:p>
    <w:p w:rsidR="00053F42" w:rsidRDefault="00053F42" w:rsidP="006D5D24">
      <w:pPr>
        <w:tabs>
          <w:tab w:val="left" w:pos="900"/>
          <w:tab w:val="left" w:pos="2970"/>
        </w:tabs>
        <w:spacing w:after="0" w:line="240" w:lineRule="auto"/>
        <w:ind w:firstLine="450"/>
        <w:rPr>
          <w:sz w:val="24"/>
          <w:szCs w:val="24"/>
        </w:rPr>
      </w:pPr>
    </w:p>
    <w:p w:rsidR="00053F42" w:rsidRDefault="00053F42" w:rsidP="00053F42">
      <w:pPr>
        <w:tabs>
          <w:tab w:val="left" w:pos="900"/>
          <w:tab w:val="left" w:pos="2970"/>
        </w:tabs>
        <w:spacing w:after="0" w:line="240" w:lineRule="auto"/>
        <w:ind w:left="5310" w:firstLine="450"/>
        <w:rPr>
          <w:sz w:val="24"/>
          <w:szCs w:val="24"/>
        </w:rPr>
      </w:pPr>
      <w:r>
        <w:rPr>
          <w:sz w:val="24"/>
          <w:szCs w:val="24"/>
        </w:rPr>
        <w:t xml:space="preserve">/s/ </w:t>
      </w:r>
      <w:r>
        <w:rPr>
          <w:sz w:val="24"/>
          <w:szCs w:val="24"/>
        </w:rPr>
        <w:tab/>
      </w:r>
      <w:r>
        <w:rPr>
          <w:sz w:val="24"/>
          <w:szCs w:val="24"/>
          <w:u w:val="single"/>
        </w:rPr>
        <w:t>Paul E. Spurlock</w:t>
      </w:r>
    </w:p>
    <w:p w:rsidR="00053F42" w:rsidRDefault="00053F42" w:rsidP="00053F42">
      <w:pPr>
        <w:tabs>
          <w:tab w:val="left" w:pos="900"/>
          <w:tab w:val="left" w:pos="2970"/>
        </w:tabs>
        <w:spacing w:after="0" w:line="240" w:lineRule="auto"/>
        <w:ind w:left="5310"/>
        <w:rPr>
          <w:sz w:val="24"/>
          <w:szCs w:val="24"/>
        </w:rPr>
      </w:pPr>
      <w:r>
        <w:rPr>
          <w:sz w:val="24"/>
          <w:szCs w:val="24"/>
        </w:rPr>
        <w:tab/>
      </w:r>
      <w:r>
        <w:rPr>
          <w:sz w:val="24"/>
          <w:szCs w:val="24"/>
        </w:rPr>
        <w:tab/>
        <w:t>PAUL E SPURLOCK</w:t>
      </w:r>
    </w:p>
    <w:p w:rsidR="00053F42" w:rsidRDefault="00053F42" w:rsidP="00053F42">
      <w:pPr>
        <w:tabs>
          <w:tab w:val="left" w:pos="900"/>
          <w:tab w:val="left" w:pos="2970"/>
        </w:tabs>
        <w:spacing w:after="0" w:line="240" w:lineRule="auto"/>
        <w:ind w:left="5310"/>
        <w:rPr>
          <w:sz w:val="24"/>
          <w:szCs w:val="24"/>
        </w:rPr>
      </w:pPr>
      <w:r>
        <w:rPr>
          <w:sz w:val="24"/>
          <w:szCs w:val="24"/>
        </w:rPr>
        <w:tab/>
      </w:r>
      <w:r>
        <w:rPr>
          <w:sz w:val="24"/>
          <w:szCs w:val="24"/>
        </w:rPr>
        <w:tab/>
        <w:t>Reviewer</w:t>
      </w:r>
    </w:p>
    <w:p w:rsidR="00053F42" w:rsidRDefault="00053F42" w:rsidP="00053F42">
      <w:pPr>
        <w:tabs>
          <w:tab w:val="left" w:pos="900"/>
          <w:tab w:val="left" w:pos="2970"/>
        </w:tabs>
        <w:spacing w:after="0" w:line="240" w:lineRule="auto"/>
        <w:ind w:left="5310"/>
        <w:rPr>
          <w:sz w:val="24"/>
          <w:szCs w:val="24"/>
        </w:rPr>
      </w:pPr>
      <w:r>
        <w:rPr>
          <w:sz w:val="24"/>
          <w:szCs w:val="24"/>
        </w:rPr>
        <w:tab/>
      </w:r>
      <w:r>
        <w:rPr>
          <w:sz w:val="24"/>
          <w:szCs w:val="24"/>
        </w:rPr>
        <w:tab/>
        <w:t>Judge Advocate Section</w:t>
      </w:r>
    </w:p>
    <w:p w:rsidR="00053F42" w:rsidRDefault="00053F42" w:rsidP="00053F42">
      <w:pPr>
        <w:tabs>
          <w:tab w:val="left" w:pos="900"/>
          <w:tab w:val="left" w:pos="2970"/>
        </w:tabs>
        <w:spacing w:after="0" w:line="240" w:lineRule="auto"/>
        <w:rPr>
          <w:sz w:val="24"/>
          <w:szCs w:val="24"/>
        </w:rPr>
      </w:pPr>
    </w:p>
    <w:p w:rsidR="00053F42" w:rsidRPr="00053F42" w:rsidRDefault="00053F42" w:rsidP="00053F42">
      <w:pPr>
        <w:tabs>
          <w:tab w:val="left" w:pos="900"/>
          <w:tab w:val="left" w:pos="2970"/>
        </w:tabs>
        <w:spacing w:after="0" w:line="240" w:lineRule="auto"/>
        <w:rPr>
          <w:sz w:val="24"/>
          <w:szCs w:val="24"/>
        </w:rPr>
      </w:pPr>
    </w:p>
    <w:p w:rsidR="0066699A" w:rsidRDefault="00053F42" w:rsidP="006D5D24">
      <w:pPr>
        <w:tabs>
          <w:tab w:val="left" w:pos="900"/>
          <w:tab w:val="left" w:pos="2970"/>
        </w:tabs>
        <w:spacing w:after="0" w:line="240" w:lineRule="auto"/>
        <w:ind w:firstLine="450"/>
        <w:rPr>
          <w:sz w:val="24"/>
          <w:szCs w:val="24"/>
        </w:rPr>
      </w:pPr>
      <w:r>
        <w:rPr>
          <w:sz w:val="24"/>
          <w:szCs w:val="24"/>
        </w:rPr>
        <w:t>I CONCUR:</w:t>
      </w: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r>
        <w:rPr>
          <w:sz w:val="24"/>
          <w:szCs w:val="24"/>
          <w:u w:val="single"/>
        </w:rPr>
        <w:tab/>
      </w:r>
      <w:r>
        <w:rPr>
          <w:sz w:val="24"/>
          <w:szCs w:val="24"/>
          <w:u w:val="single"/>
        </w:rPr>
        <w:tab/>
      </w:r>
      <w:r>
        <w:rPr>
          <w:sz w:val="24"/>
          <w:szCs w:val="24"/>
          <w:u w:val="single"/>
        </w:rPr>
        <w:tab/>
      </w:r>
    </w:p>
    <w:p w:rsidR="00053F42" w:rsidRDefault="00053F42" w:rsidP="006D5D24">
      <w:pPr>
        <w:tabs>
          <w:tab w:val="left" w:pos="900"/>
          <w:tab w:val="left" w:pos="2970"/>
        </w:tabs>
        <w:spacing w:after="0" w:line="240" w:lineRule="auto"/>
        <w:ind w:firstLine="450"/>
        <w:rPr>
          <w:sz w:val="24"/>
          <w:szCs w:val="24"/>
        </w:rPr>
      </w:pPr>
      <w:r>
        <w:rPr>
          <w:sz w:val="24"/>
          <w:szCs w:val="24"/>
        </w:rPr>
        <w:t>ALLAN R. BROWNE</w:t>
      </w:r>
    </w:p>
    <w:p w:rsidR="00053F42" w:rsidRDefault="00053F42" w:rsidP="006D5D24">
      <w:pPr>
        <w:tabs>
          <w:tab w:val="left" w:pos="900"/>
          <w:tab w:val="left" w:pos="2970"/>
        </w:tabs>
        <w:spacing w:after="0" w:line="240" w:lineRule="auto"/>
        <w:ind w:firstLine="450"/>
        <w:rPr>
          <w:sz w:val="24"/>
          <w:szCs w:val="24"/>
        </w:rPr>
      </w:pPr>
      <w:r>
        <w:rPr>
          <w:sz w:val="24"/>
          <w:szCs w:val="24"/>
        </w:rPr>
        <w:t>Lt. Col., JAFD</w:t>
      </w:r>
    </w:p>
    <w:p w:rsidR="00053F42" w:rsidRDefault="00053F42" w:rsidP="006D5D24">
      <w:pPr>
        <w:tabs>
          <w:tab w:val="left" w:pos="900"/>
          <w:tab w:val="left" w:pos="2970"/>
        </w:tabs>
        <w:spacing w:after="0" w:line="240" w:lineRule="auto"/>
        <w:ind w:firstLine="450"/>
        <w:rPr>
          <w:sz w:val="24"/>
          <w:szCs w:val="24"/>
        </w:rPr>
      </w:pPr>
      <w:r>
        <w:rPr>
          <w:sz w:val="24"/>
          <w:szCs w:val="24"/>
        </w:rPr>
        <w:t>Staff Judge Advocate</w:t>
      </w: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6D5D24">
      <w:pPr>
        <w:tabs>
          <w:tab w:val="left" w:pos="900"/>
          <w:tab w:val="left" w:pos="2970"/>
        </w:tabs>
        <w:spacing w:after="0" w:line="240" w:lineRule="auto"/>
        <w:ind w:firstLine="450"/>
        <w:rPr>
          <w:sz w:val="24"/>
          <w:szCs w:val="24"/>
        </w:rPr>
      </w:pPr>
    </w:p>
    <w:p w:rsidR="00053F42" w:rsidRDefault="00053F42" w:rsidP="00053F42">
      <w:pPr>
        <w:tabs>
          <w:tab w:val="left" w:pos="900"/>
          <w:tab w:val="left" w:pos="2970"/>
        </w:tabs>
        <w:spacing w:after="0" w:line="240" w:lineRule="auto"/>
        <w:rPr>
          <w:sz w:val="24"/>
          <w:szCs w:val="24"/>
          <w:u w:val="single"/>
        </w:rPr>
      </w:pPr>
    </w:p>
    <w:p w:rsidR="00053F42" w:rsidRDefault="00053F42" w:rsidP="00053F42">
      <w:pPr>
        <w:tabs>
          <w:tab w:val="left" w:pos="900"/>
          <w:tab w:val="left" w:pos="2970"/>
        </w:tabs>
        <w:spacing w:after="0" w:line="240" w:lineRule="auto"/>
        <w:rPr>
          <w:sz w:val="24"/>
          <w:szCs w:val="24"/>
        </w:rPr>
      </w:pPr>
      <w:r>
        <w:rPr>
          <w:sz w:val="24"/>
          <w:szCs w:val="24"/>
          <w:u w:val="single"/>
        </w:rPr>
        <w:t>C</w:t>
      </w:r>
      <w:r>
        <w:rPr>
          <w:sz w:val="24"/>
          <w:szCs w:val="24"/>
        </w:rPr>
        <w:t xml:space="preserve"> </w:t>
      </w:r>
      <w:r>
        <w:rPr>
          <w:sz w:val="24"/>
          <w:szCs w:val="24"/>
          <w:u w:val="single"/>
        </w:rPr>
        <w:t>O</w:t>
      </w:r>
      <w:r>
        <w:rPr>
          <w:sz w:val="24"/>
          <w:szCs w:val="24"/>
        </w:rPr>
        <w:t xml:space="preserve"> </w:t>
      </w:r>
      <w:r>
        <w:rPr>
          <w:sz w:val="24"/>
          <w:szCs w:val="24"/>
          <w:u w:val="single"/>
        </w:rPr>
        <w:t>P</w:t>
      </w:r>
      <w:r>
        <w:rPr>
          <w:sz w:val="24"/>
          <w:szCs w:val="24"/>
        </w:rPr>
        <w:t xml:space="preserve"> </w:t>
      </w:r>
      <w:r>
        <w:rPr>
          <w:sz w:val="24"/>
          <w:szCs w:val="24"/>
          <w:u w:val="single"/>
        </w:rPr>
        <w:t>Y</w:t>
      </w: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r>
        <w:rPr>
          <w:sz w:val="24"/>
          <w:szCs w:val="24"/>
        </w:rPr>
        <w:t>HEADQUARTERS EIGHTH ARMY</w:t>
      </w:r>
    </w:p>
    <w:p w:rsidR="00053F42" w:rsidRDefault="00053F42" w:rsidP="00053F42">
      <w:pPr>
        <w:tabs>
          <w:tab w:val="left" w:pos="900"/>
          <w:tab w:val="left" w:pos="2970"/>
        </w:tabs>
        <w:spacing w:after="0" w:line="240" w:lineRule="auto"/>
        <w:rPr>
          <w:sz w:val="24"/>
          <w:szCs w:val="24"/>
        </w:rPr>
      </w:pPr>
      <w:r>
        <w:rPr>
          <w:sz w:val="24"/>
          <w:szCs w:val="24"/>
        </w:rPr>
        <w:t>United States Army</w:t>
      </w:r>
    </w:p>
    <w:p w:rsidR="00053F42" w:rsidRDefault="00053F42" w:rsidP="00053F42">
      <w:pPr>
        <w:tabs>
          <w:tab w:val="left" w:pos="900"/>
          <w:tab w:val="left" w:pos="2970"/>
        </w:tabs>
        <w:spacing w:after="0" w:line="240" w:lineRule="auto"/>
        <w:rPr>
          <w:sz w:val="24"/>
          <w:szCs w:val="24"/>
        </w:rPr>
      </w:pPr>
      <w:r>
        <w:rPr>
          <w:sz w:val="24"/>
          <w:szCs w:val="24"/>
        </w:rPr>
        <w:t>APO 343</w:t>
      </w: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r>
        <w:rPr>
          <w:sz w:val="24"/>
          <w:szCs w:val="24"/>
        </w:rPr>
        <w:t>Yokohama, Japan</w:t>
      </w:r>
    </w:p>
    <w:p w:rsidR="00053F42" w:rsidRDefault="00053F42" w:rsidP="00053F42">
      <w:pPr>
        <w:tabs>
          <w:tab w:val="left" w:pos="900"/>
          <w:tab w:val="left" w:pos="2970"/>
        </w:tabs>
        <w:spacing w:after="0" w:line="240" w:lineRule="auto"/>
        <w:rPr>
          <w:sz w:val="24"/>
          <w:szCs w:val="24"/>
        </w:rPr>
      </w:pPr>
      <w:r>
        <w:rPr>
          <w:sz w:val="24"/>
          <w:szCs w:val="24"/>
        </w:rPr>
        <w:t>July 1946.</w:t>
      </w: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ind w:firstLine="720"/>
        <w:rPr>
          <w:sz w:val="24"/>
          <w:szCs w:val="24"/>
        </w:rPr>
      </w:pPr>
      <w:r>
        <w:rPr>
          <w:sz w:val="24"/>
          <w:szCs w:val="24"/>
        </w:rPr>
        <w:t>In the foregoing case of Tatsuo Abe, the sentence is approved and will be duly executed. The Sugamo Prison, Tokyo, Honshu, Japan, or elsewhere as the Supreme Commander for the Allied Powers, or other proper authority, may direct, is designated as the place of confinement.</w:t>
      </w:r>
    </w:p>
    <w:p w:rsidR="00053F42" w:rsidRDefault="00053F42" w:rsidP="00053F42">
      <w:pPr>
        <w:tabs>
          <w:tab w:val="left" w:pos="900"/>
          <w:tab w:val="left" w:pos="2970"/>
        </w:tabs>
        <w:spacing w:after="0" w:line="240" w:lineRule="auto"/>
        <w:ind w:firstLine="720"/>
        <w:rPr>
          <w:sz w:val="24"/>
          <w:szCs w:val="24"/>
        </w:rPr>
      </w:pPr>
    </w:p>
    <w:p w:rsidR="00053F42" w:rsidRDefault="00053F42" w:rsidP="00053F42">
      <w:pPr>
        <w:tabs>
          <w:tab w:val="left" w:pos="900"/>
          <w:tab w:val="left" w:pos="2970"/>
        </w:tabs>
        <w:spacing w:after="0" w:line="240" w:lineRule="auto"/>
        <w:ind w:left="5760"/>
        <w:rPr>
          <w:sz w:val="24"/>
          <w:szCs w:val="24"/>
        </w:rPr>
      </w:pPr>
      <w:r>
        <w:rPr>
          <w:sz w:val="24"/>
          <w:szCs w:val="24"/>
        </w:rPr>
        <w:t xml:space="preserve">/s/  </w:t>
      </w:r>
      <w:r>
        <w:rPr>
          <w:sz w:val="24"/>
          <w:szCs w:val="24"/>
        </w:rPr>
        <w:tab/>
      </w:r>
      <w:r>
        <w:rPr>
          <w:sz w:val="24"/>
          <w:szCs w:val="24"/>
          <w:u w:val="single"/>
        </w:rPr>
        <w:t>R.  L.  Eichelberger</w:t>
      </w:r>
    </w:p>
    <w:p w:rsidR="00053F42" w:rsidRDefault="00053F42" w:rsidP="00053F42">
      <w:pPr>
        <w:tabs>
          <w:tab w:val="left" w:pos="900"/>
          <w:tab w:val="left" w:pos="2970"/>
        </w:tabs>
        <w:spacing w:after="0" w:line="240" w:lineRule="auto"/>
        <w:ind w:left="5760"/>
        <w:rPr>
          <w:sz w:val="24"/>
          <w:szCs w:val="24"/>
        </w:rPr>
      </w:pPr>
      <w:r>
        <w:rPr>
          <w:sz w:val="24"/>
          <w:szCs w:val="24"/>
        </w:rPr>
        <w:tab/>
        <w:t>R. D. EICHELBERGER</w:t>
      </w:r>
    </w:p>
    <w:p w:rsidR="00053F42" w:rsidRDefault="00053F42" w:rsidP="00053F42">
      <w:pPr>
        <w:tabs>
          <w:tab w:val="left" w:pos="900"/>
          <w:tab w:val="left" w:pos="2970"/>
        </w:tabs>
        <w:spacing w:after="0" w:line="240" w:lineRule="auto"/>
        <w:ind w:left="5760"/>
        <w:rPr>
          <w:sz w:val="24"/>
          <w:szCs w:val="24"/>
        </w:rPr>
      </w:pPr>
      <w:r>
        <w:rPr>
          <w:sz w:val="24"/>
          <w:szCs w:val="24"/>
        </w:rPr>
        <w:tab/>
        <w:t>Lieutenant General, U. S. Army.</w:t>
      </w:r>
    </w:p>
    <w:p w:rsidR="00053F42" w:rsidRDefault="00053F42" w:rsidP="00053F42">
      <w:pPr>
        <w:tabs>
          <w:tab w:val="left" w:pos="900"/>
          <w:tab w:val="left" w:pos="2970"/>
        </w:tabs>
        <w:spacing w:after="0" w:line="240" w:lineRule="auto"/>
        <w:ind w:left="5760"/>
        <w:rPr>
          <w:sz w:val="24"/>
          <w:szCs w:val="24"/>
        </w:rPr>
      </w:pPr>
      <w:r>
        <w:rPr>
          <w:sz w:val="24"/>
          <w:szCs w:val="24"/>
        </w:rPr>
        <w:tab/>
        <w:t>Commanding</w:t>
      </w: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900"/>
          <w:tab w:val="left" w:pos="2970"/>
        </w:tabs>
        <w:spacing w:after="0" w:line="240" w:lineRule="auto"/>
        <w:rPr>
          <w:sz w:val="24"/>
          <w:szCs w:val="24"/>
        </w:rPr>
      </w:pPr>
      <w:r>
        <w:rPr>
          <w:sz w:val="24"/>
          <w:szCs w:val="24"/>
        </w:rPr>
        <w:t>CERTIFIED TRUE COPY:</w:t>
      </w:r>
    </w:p>
    <w:p w:rsidR="00053F42" w:rsidRDefault="00053F42" w:rsidP="00053F42">
      <w:pPr>
        <w:tabs>
          <w:tab w:val="left" w:pos="900"/>
          <w:tab w:val="left" w:pos="2970"/>
        </w:tabs>
        <w:spacing w:after="0" w:line="240" w:lineRule="auto"/>
        <w:rPr>
          <w:sz w:val="24"/>
          <w:szCs w:val="24"/>
        </w:rPr>
      </w:pPr>
    </w:p>
    <w:p w:rsidR="00053F42" w:rsidRDefault="00053F42" w:rsidP="00053F42">
      <w:pPr>
        <w:tabs>
          <w:tab w:val="left" w:pos="540"/>
          <w:tab w:val="left" w:pos="2970"/>
        </w:tabs>
        <w:spacing w:after="0" w:line="240" w:lineRule="auto"/>
        <w:rPr>
          <w:sz w:val="24"/>
          <w:szCs w:val="24"/>
        </w:rPr>
      </w:pPr>
      <w:r>
        <w:rPr>
          <w:sz w:val="24"/>
          <w:szCs w:val="24"/>
        </w:rPr>
        <w:t xml:space="preserve">/s/ </w:t>
      </w:r>
      <w:r>
        <w:rPr>
          <w:sz w:val="24"/>
          <w:szCs w:val="24"/>
        </w:rPr>
        <w:tab/>
      </w:r>
      <w:r>
        <w:rPr>
          <w:sz w:val="24"/>
          <w:szCs w:val="24"/>
          <w:u w:val="single"/>
        </w:rPr>
        <w:t>Carlos U. Lowrance</w:t>
      </w:r>
    </w:p>
    <w:p w:rsidR="00053F42" w:rsidRDefault="00053F42" w:rsidP="00053F42">
      <w:pPr>
        <w:tabs>
          <w:tab w:val="left" w:pos="540"/>
          <w:tab w:val="left" w:pos="2970"/>
        </w:tabs>
        <w:spacing w:after="0" w:line="240" w:lineRule="auto"/>
        <w:rPr>
          <w:sz w:val="24"/>
          <w:szCs w:val="24"/>
          <w:u w:val="single"/>
        </w:rPr>
      </w:pPr>
      <w:r>
        <w:rPr>
          <w:sz w:val="24"/>
          <w:szCs w:val="24"/>
        </w:rPr>
        <w:tab/>
        <w:t>CARLOS U. LOWRANCE</w:t>
      </w:r>
    </w:p>
    <w:p w:rsidR="0099302E" w:rsidRPr="007C7C16" w:rsidRDefault="00053F42" w:rsidP="0060688B">
      <w:pPr>
        <w:tabs>
          <w:tab w:val="left" w:pos="540"/>
          <w:tab w:val="left" w:pos="2790"/>
        </w:tabs>
        <w:spacing w:after="0" w:line="240" w:lineRule="auto"/>
        <w:rPr>
          <w:sz w:val="24"/>
          <w:szCs w:val="24"/>
        </w:rPr>
      </w:pPr>
      <w:r>
        <w:rPr>
          <w:sz w:val="24"/>
          <w:szCs w:val="24"/>
        </w:rPr>
        <w:tab/>
        <w:t>CAPT.,</w:t>
      </w:r>
      <w:r>
        <w:rPr>
          <w:sz w:val="24"/>
          <w:szCs w:val="24"/>
        </w:rPr>
        <w:tab/>
      </w:r>
      <w:proofErr w:type="spellStart"/>
      <w:r>
        <w:rPr>
          <w:sz w:val="24"/>
          <w:szCs w:val="24"/>
        </w:rPr>
        <w:t>CAV</w:t>
      </w:r>
      <w:proofErr w:type="spellEnd"/>
    </w:p>
    <w:sectPr w:rsidR="0099302E" w:rsidRPr="007C7C16" w:rsidSect="003E1622">
      <w:pgSz w:w="11906" w:h="16838"/>
      <w:pgMar w:top="720" w:right="1008" w:bottom="77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5F5D"/>
    <w:multiLevelType w:val="hybridMultilevel"/>
    <w:tmpl w:val="04BA9F02"/>
    <w:lvl w:ilvl="0" w:tplc="CF0A39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B820BF4"/>
    <w:multiLevelType w:val="hybridMultilevel"/>
    <w:tmpl w:val="102A839E"/>
    <w:lvl w:ilvl="0" w:tplc="A21E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622"/>
    <w:rsid w:val="00053F42"/>
    <w:rsid w:val="001B0400"/>
    <w:rsid w:val="002F7EE2"/>
    <w:rsid w:val="003E1622"/>
    <w:rsid w:val="005D0F40"/>
    <w:rsid w:val="0060688B"/>
    <w:rsid w:val="00637FBE"/>
    <w:rsid w:val="0066699A"/>
    <w:rsid w:val="006D5D24"/>
    <w:rsid w:val="00731E8C"/>
    <w:rsid w:val="007C7C16"/>
    <w:rsid w:val="00910044"/>
    <w:rsid w:val="0099302E"/>
    <w:rsid w:val="00A85B25"/>
    <w:rsid w:val="00AA15B3"/>
    <w:rsid w:val="00F6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690C7-A322-48BB-A83B-841B6999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1806">
      <w:bodyDiv w:val="1"/>
      <w:marLeft w:val="0"/>
      <w:marRight w:val="0"/>
      <w:marTop w:val="0"/>
      <w:marBottom w:val="0"/>
      <w:divBdr>
        <w:top w:val="none" w:sz="0" w:space="0" w:color="auto"/>
        <w:left w:val="none" w:sz="0" w:space="0" w:color="auto"/>
        <w:bottom w:val="none" w:sz="0" w:space="0" w:color="auto"/>
        <w:right w:val="none" w:sz="0" w:space="0" w:color="auto"/>
      </w:divBdr>
    </w:div>
    <w:div w:id="17397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6</cp:revision>
  <dcterms:created xsi:type="dcterms:W3CDTF">2013-08-01T19:02:00Z</dcterms:created>
  <dcterms:modified xsi:type="dcterms:W3CDTF">2013-08-26T17:59:00Z</dcterms:modified>
</cp:coreProperties>
</file>